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815EA4">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EA20E5">
        <w:rPr>
          <w:rFonts w:cs="Simplified Arabic" w:hint="cs"/>
          <w:sz w:val="24"/>
          <w:szCs w:val="24"/>
          <w:rtl/>
        </w:rPr>
        <w:t>قلقيلية</w:t>
      </w:r>
      <w:r w:rsidR="000E4827" w:rsidRPr="00250D9E">
        <w:rPr>
          <w:rFonts w:cs="Simplified Arabic" w:hint="cs"/>
          <w:sz w:val="24"/>
          <w:szCs w:val="24"/>
          <w:rtl/>
        </w:rPr>
        <w:t xml:space="preserve"> </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EC5CB8">
        <w:rPr>
          <w:rFonts w:cs="Simplified Arabic" w:hint="cs"/>
          <w:sz w:val="24"/>
          <w:szCs w:val="24"/>
          <w:rtl/>
        </w:rPr>
        <w:t>4,929</w:t>
      </w:r>
      <w:r w:rsidR="00C9699F">
        <w:rPr>
          <w:rFonts w:cs="Simplified Arabic" w:hint="cs"/>
          <w:sz w:val="24"/>
          <w:szCs w:val="24"/>
          <w:rtl/>
        </w:rPr>
        <w:t xml:space="preserve"> 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EC5CB8">
        <w:rPr>
          <w:rFonts w:cs="Simplified Arabic" w:hint="cs"/>
          <w:sz w:val="24"/>
          <w:szCs w:val="24"/>
          <w:rtl/>
        </w:rPr>
        <w:t>3,701</w:t>
      </w:r>
      <w:r w:rsidR="00D702EC" w:rsidRPr="00250D9E">
        <w:rPr>
          <w:rFonts w:cs="Simplified Arabic" w:hint="cs"/>
          <w:sz w:val="24"/>
          <w:szCs w:val="24"/>
          <w:rtl/>
        </w:rPr>
        <w:t xml:space="preserve"> حيازة نباتية هي الأكثر شيوعا بنسبة </w:t>
      </w:r>
      <w:r w:rsidR="00EC5CB8">
        <w:rPr>
          <w:rFonts w:cs="Simplified Arabic"/>
          <w:sz w:val="24"/>
          <w:szCs w:val="24"/>
        </w:rPr>
        <w:t>75.1</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EA20E5">
        <w:rPr>
          <w:rFonts w:cs="Simplified Arabic" w:hint="cs"/>
          <w:sz w:val="24"/>
          <w:szCs w:val="24"/>
          <w:rtl/>
        </w:rPr>
        <w:t>قلقيلية</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EA20E5">
        <w:rPr>
          <w:rFonts w:cs="Simplified Arabic" w:hint="cs"/>
          <w:sz w:val="24"/>
          <w:szCs w:val="24"/>
          <w:rtl/>
        </w:rPr>
        <w:t>قلقيلية</w:t>
      </w:r>
      <w:r w:rsidR="00590C20" w:rsidRPr="00250D9E">
        <w:rPr>
          <w:rFonts w:cs="Simplified Arabic" w:hint="cs"/>
          <w:sz w:val="24"/>
          <w:szCs w:val="24"/>
          <w:rtl/>
        </w:rPr>
        <w:t xml:space="preserve"> </w:t>
      </w:r>
      <w:r w:rsidR="00EC5CB8">
        <w:rPr>
          <w:rFonts w:cs="Simplified Arabic" w:hint="cs"/>
          <w:sz w:val="24"/>
          <w:szCs w:val="24"/>
          <w:rtl/>
        </w:rPr>
        <w:t>411</w:t>
      </w:r>
      <w:r w:rsidR="00590C20" w:rsidRPr="00250D9E">
        <w:rPr>
          <w:rFonts w:cs="Simplified Arabic" w:hint="cs"/>
          <w:sz w:val="24"/>
          <w:szCs w:val="24"/>
          <w:rtl/>
        </w:rPr>
        <w:t xml:space="preserve"> حيازة بنسبة </w:t>
      </w:r>
      <w:r w:rsidR="00EC5CB8">
        <w:rPr>
          <w:rFonts w:cs="Simplified Arabic" w:hint="cs"/>
          <w:sz w:val="24"/>
          <w:szCs w:val="24"/>
          <w:rtl/>
        </w:rPr>
        <w:t>8.3</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EA20E5">
        <w:rPr>
          <w:rFonts w:cs="Simplified Arabic" w:hint="cs"/>
          <w:sz w:val="24"/>
          <w:szCs w:val="24"/>
          <w:rtl/>
        </w:rPr>
        <w:t>قلقيلية</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EA20E5">
        <w:rPr>
          <w:rFonts w:cs="Simplified Arabic" w:hint="cs"/>
          <w:sz w:val="24"/>
          <w:szCs w:val="24"/>
          <w:rtl/>
        </w:rPr>
        <w:t>قلقيلية</w:t>
      </w:r>
      <w:r w:rsidR="009731A9" w:rsidRPr="00250D9E">
        <w:rPr>
          <w:rFonts w:cs="Simplified Arabic" w:hint="cs"/>
          <w:sz w:val="24"/>
          <w:szCs w:val="24"/>
          <w:rtl/>
        </w:rPr>
        <w:t xml:space="preserve"> </w:t>
      </w:r>
      <w:r w:rsidR="00EC5CB8">
        <w:rPr>
          <w:rFonts w:cs="Simplified Arabic" w:hint="cs"/>
          <w:sz w:val="24"/>
          <w:szCs w:val="24"/>
          <w:rtl/>
        </w:rPr>
        <w:t>817</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EC5CB8">
        <w:rPr>
          <w:rFonts w:cs="Simplified Arabic" w:hint="cs"/>
          <w:sz w:val="24"/>
          <w:szCs w:val="24"/>
          <w:rtl/>
        </w:rPr>
        <w:t>16.6</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EA20E5">
        <w:rPr>
          <w:rFonts w:cs="Simplified Arabic" w:hint="cs"/>
          <w:sz w:val="24"/>
          <w:szCs w:val="24"/>
          <w:rtl/>
        </w:rPr>
        <w:t>قلقيلية</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EA20E5">
        <w:rPr>
          <w:rFonts w:cs="Simplified Arabic" w:hint="cs"/>
          <w:b/>
          <w:bCs/>
          <w:sz w:val="22"/>
          <w:szCs w:val="22"/>
          <w:rtl/>
        </w:rPr>
        <w:t>قلقيلية</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EC5CB8">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EC5CB8">
        <w:rPr>
          <w:rFonts w:cs="Simplified Arabic" w:hint="cs"/>
          <w:sz w:val="24"/>
          <w:szCs w:val="24"/>
          <w:rtl/>
        </w:rPr>
        <w:t>3,961</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202EF6">
        <w:rPr>
          <w:rFonts w:cs="Simplified Arabic"/>
          <w:sz w:val="24"/>
          <w:szCs w:val="24"/>
        </w:rPr>
        <w:t>80.4</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EC5CB8">
        <w:rPr>
          <w:rFonts w:cs="Simplified Arabic"/>
          <w:sz w:val="24"/>
          <w:szCs w:val="24"/>
        </w:rPr>
        <w:t>5</w:t>
      </w:r>
      <w:r w:rsidR="00202EF6">
        <w:rPr>
          <w:rFonts w:cs="Simplified Arabic"/>
          <w:sz w:val="24"/>
          <w:szCs w:val="24"/>
        </w:rPr>
        <w:t>.2</w:t>
      </w:r>
      <w:r w:rsidRPr="00250D9E">
        <w:rPr>
          <w:rFonts w:cs="Simplified Arabic" w:hint="cs"/>
          <w:sz w:val="24"/>
          <w:szCs w:val="24"/>
          <w:rtl/>
        </w:rPr>
        <w:t xml:space="preserve">% بواقع </w:t>
      </w:r>
      <w:r w:rsidR="00EC5CB8">
        <w:rPr>
          <w:rFonts w:cs="Simplified Arabic"/>
          <w:sz w:val="24"/>
          <w:szCs w:val="24"/>
        </w:rPr>
        <w:t>258</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EC5CB8">
        <w:rPr>
          <w:rFonts w:cs="Simplified Arabic"/>
          <w:sz w:val="24"/>
          <w:szCs w:val="24"/>
        </w:rPr>
        <w:t>14.3</w:t>
      </w:r>
      <w:r w:rsidR="00B50963" w:rsidRPr="00250D9E">
        <w:rPr>
          <w:rFonts w:cs="Simplified Arabic" w:hint="cs"/>
          <w:sz w:val="24"/>
          <w:szCs w:val="24"/>
          <w:rtl/>
        </w:rPr>
        <w:t xml:space="preserve">% بواقع </w:t>
      </w:r>
      <w:r w:rsidR="00EC5CB8">
        <w:rPr>
          <w:rFonts w:cs="Simplified Arabic"/>
          <w:sz w:val="24"/>
          <w:szCs w:val="24"/>
        </w:rPr>
        <w:t>705</w:t>
      </w:r>
      <w:r w:rsidRPr="00250D9E">
        <w:rPr>
          <w:rFonts w:cs="Simplified Arabic" w:hint="cs"/>
          <w:sz w:val="24"/>
          <w:szCs w:val="24"/>
          <w:rtl/>
        </w:rPr>
        <w:t xml:space="preserve"> حيازة</w:t>
      </w:r>
      <w:r w:rsidR="00EC5CB8">
        <w:rPr>
          <w:rFonts w:cs="Simplified Arabic" w:hint="cs"/>
          <w:sz w:val="24"/>
          <w:szCs w:val="24"/>
          <w:rtl/>
        </w:rPr>
        <w:t xml:space="preserve">، بالإضافة الى 5 حيازات غير مبين </w:t>
      </w:r>
      <w:r w:rsidR="00EC5CB8" w:rsidRPr="00250D9E">
        <w:rPr>
          <w:rFonts w:cs="Simplified Arabic" w:hint="cs"/>
          <w:sz w:val="24"/>
          <w:szCs w:val="24"/>
          <w:rtl/>
        </w:rPr>
        <w:t>الكيان القانوني للحائز فيها</w:t>
      </w:r>
      <w:r w:rsidR="00DB1567">
        <w:rPr>
          <w:rFonts w:cs="Simplified Arabic" w:hint="cs"/>
          <w:sz w:val="24"/>
          <w:szCs w:val="24"/>
          <w:rtl/>
        </w:rPr>
        <w:t xml:space="preserve">         </w:t>
      </w:r>
      <w:r w:rsidR="00EC5CB8">
        <w:rPr>
          <w:rFonts w:cs="Simplified Arabic" w:hint="cs"/>
          <w:sz w:val="24"/>
          <w:szCs w:val="24"/>
          <w:rtl/>
        </w:rPr>
        <w:t xml:space="preserve"> بنسبة 0.1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DB1567">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DB1567">
        <w:rPr>
          <w:rFonts w:cs="Simplified Arabic" w:hint="cs"/>
          <w:sz w:val="24"/>
          <w:szCs w:val="24"/>
          <w:rtl/>
        </w:rPr>
        <w:t>3,600</w:t>
      </w:r>
      <w:r w:rsidRPr="00250D9E">
        <w:rPr>
          <w:rFonts w:cs="Simplified Arabic" w:hint="cs"/>
          <w:sz w:val="24"/>
          <w:szCs w:val="24"/>
          <w:rtl/>
        </w:rPr>
        <w:t xml:space="preserve"> حيازة بنسبة </w:t>
      </w:r>
      <w:r w:rsidR="00DB1567">
        <w:rPr>
          <w:rFonts w:cs="Simplified Arabic"/>
          <w:sz w:val="24"/>
          <w:szCs w:val="24"/>
        </w:rPr>
        <w:t>73.0</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DB1567">
        <w:rPr>
          <w:rFonts w:cs="Simplified Arabic" w:hint="cs"/>
          <w:sz w:val="24"/>
          <w:szCs w:val="24"/>
          <w:rtl/>
        </w:rPr>
        <w:t>1,275</w:t>
      </w:r>
      <w:r w:rsidRPr="00250D9E">
        <w:rPr>
          <w:rFonts w:cs="Simplified Arabic" w:hint="cs"/>
          <w:sz w:val="24"/>
          <w:szCs w:val="24"/>
          <w:rtl/>
        </w:rPr>
        <w:t xml:space="preserve"> حيازة بنسبة </w:t>
      </w:r>
      <w:r w:rsidR="00DB1567">
        <w:rPr>
          <w:rFonts w:cs="Simplified Arabic" w:hint="cs"/>
          <w:sz w:val="24"/>
          <w:szCs w:val="24"/>
          <w:rtl/>
        </w:rPr>
        <w:t>25.9</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DB1567">
        <w:rPr>
          <w:rFonts w:cs="Simplified Arabic"/>
          <w:sz w:val="24"/>
          <w:szCs w:val="24"/>
        </w:rPr>
        <w:t>45</w:t>
      </w:r>
      <w:r w:rsidRPr="00250D9E">
        <w:rPr>
          <w:rFonts w:cs="Simplified Arabic" w:hint="cs"/>
          <w:sz w:val="24"/>
          <w:szCs w:val="24"/>
          <w:rtl/>
        </w:rPr>
        <w:t xml:space="preserve"> حيازة بنسبة </w:t>
      </w:r>
      <w:r w:rsidR="00DB1567">
        <w:rPr>
          <w:rFonts w:cs="Simplified Arabic"/>
          <w:sz w:val="24"/>
          <w:szCs w:val="24"/>
        </w:rPr>
        <w:t>0.9</w:t>
      </w:r>
      <w:r w:rsidRPr="00250D9E">
        <w:rPr>
          <w:rFonts w:cs="Simplified Arabic" w:hint="cs"/>
          <w:sz w:val="24"/>
          <w:szCs w:val="24"/>
          <w:rtl/>
        </w:rPr>
        <w:t>%، بينما 0.</w:t>
      </w:r>
      <w:r w:rsidR="008C3520" w:rsidRPr="00250D9E">
        <w:rPr>
          <w:rFonts w:cs="Simplified Arabic" w:hint="cs"/>
          <w:sz w:val="24"/>
          <w:szCs w:val="24"/>
          <w:rtl/>
        </w:rPr>
        <w:t>2</w:t>
      </w:r>
      <w:r w:rsidRPr="00250D9E">
        <w:rPr>
          <w:rFonts w:cs="Simplified Arabic" w:hint="cs"/>
          <w:sz w:val="24"/>
          <w:szCs w:val="24"/>
          <w:rtl/>
        </w:rPr>
        <w:t xml:space="preserve">% من الحيازات كان أسلوب الإدارة فيها غير مبين بواقع </w:t>
      </w:r>
      <w:r w:rsidR="00DB1567">
        <w:rPr>
          <w:rFonts w:cs="Simplified Arabic"/>
          <w:sz w:val="24"/>
          <w:szCs w:val="24"/>
        </w:rPr>
        <w:t>9</w:t>
      </w:r>
      <w:r w:rsidR="00DB1567">
        <w:rPr>
          <w:rFonts w:cs="Simplified Arabic" w:hint="cs"/>
          <w:sz w:val="24"/>
          <w:szCs w:val="24"/>
          <w:rtl/>
        </w:rPr>
        <w:t xml:space="preserve"> حيازات</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DB1567">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DB1567">
        <w:rPr>
          <w:rFonts w:cs="Simplified Arabic" w:hint="cs"/>
          <w:sz w:val="24"/>
          <w:szCs w:val="24"/>
          <w:rtl/>
        </w:rPr>
        <w:t>3,091</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DB1567">
        <w:rPr>
          <w:rFonts w:cs="Simplified Arabic" w:hint="cs"/>
          <w:sz w:val="24"/>
          <w:szCs w:val="24"/>
          <w:rtl/>
        </w:rPr>
        <w:t>62.7</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DB1567">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DB1567">
        <w:rPr>
          <w:rFonts w:cs="Simplified Arabic" w:hint="cs"/>
          <w:sz w:val="24"/>
          <w:szCs w:val="24"/>
          <w:rtl/>
        </w:rPr>
        <w:t>30.1</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EA20E5">
        <w:rPr>
          <w:rFonts w:cs="Simplified Arabic" w:hint="cs"/>
          <w:sz w:val="24"/>
          <w:szCs w:val="24"/>
          <w:rtl/>
        </w:rPr>
        <w:t>قلقيلية</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DB1567">
        <w:rPr>
          <w:rFonts w:cs="Simplified Arabic" w:hint="cs"/>
          <w:sz w:val="24"/>
          <w:szCs w:val="24"/>
          <w:rtl/>
        </w:rPr>
        <w:t>1,481</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DB1567">
        <w:rPr>
          <w:rFonts w:cs="Simplified Arabic"/>
          <w:sz w:val="24"/>
          <w:szCs w:val="24"/>
        </w:rPr>
        <w:t>993</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823023">
        <w:rPr>
          <w:rFonts w:cs="Simplified Arabic"/>
          <w:sz w:val="24"/>
          <w:szCs w:val="24"/>
        </w:rPr>
        <w:t>20.</w:t>
      </w:r>
      <w:r w:rsidR="00DB1567">
        <w:rPr>
          <w:rFonts w:cs="Simplified Arabic"/>
          <w:sz w:val="24"/>
          <w:szCs w:val="24"/>
        </w:rPr>
        <w:t>1</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DB1567">
        <w:rPr>
          <w:rFonts w:cs="Simplified Arabic" w:hint="cs"/>
          <w:sz w:val="24"/>
          <w:szCs w:val="24"/>
          <w:rtl/>
        </w:rPr>
        <w:t>686</w:t>
      </w:r>
      <w:r w:rsidR="00A63867" w:rsidRPr="00250D9E">
        <w:rPr>
          <w:rFonts w:cs="Simplified Arabic" w:hint="cs"/>
          <w:sz w:val="24"/>
          <w:szCs w:val="24"/>
          <w:rtl/>
        </w:rPr>
        <w:t xml:space="preserve"> حيازة بنسبة </w:t>
      </w:r>
      <w:r w:rsidR="00A75A88">
        <w:rPr>
          <w:rFonts w:cs="Simplified Arabic"/>
          <w:sz w:val="24"/>
          <w:szCs w:val="24"/>
        </w:rPr>
        <w:t>13.</w:t>
      </w:r>
      <w:r w:rsidR="00DB1567">
        <w:rPr>
          <w:rFonts w:cs="Simplified Arabic"/>
          <w:sz w:val="24"/>
          <w:szCs w:val="24"/>
        </w:rPr>
        <w:t>9</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A75A88">
        <w:rPr>
          <w:rFonts w:cs="Simplified Arabic"/>
          <w:sz w:val="24"/>
          <w:szCs w:val="24"/>
        </w:rPr>
        <w:t xml:space="preserve"> </w:t>
      </w:r>
      <w:r w:rsidR="00DB1567">
        <w:rPr>
          <w:rFonts w:cs="Simplified Arabic" w:hint="cs"/>
          <w:sz w:val="24"/>
          <w:szCs w:val="24"/>
          <w:rtl/>
        </w:rPr>
        <w:t>770</w:t>
      </w:r>
      <w:r w:rsidR="00F01437" w:rsidRPr="00250D9E">
        <w:rPr>
          <w:rFonts w:cs="Simplified Arabic" w:hint="cs"/>
          <w:sz w:val="24"/>
          <w:szCs w:val="24"/>
          <w:rtl/>
        </w:rPr>
        <w:t>حيازة بنسبة</w:t>
      </w:r>
      <w:r w:rsidR="00865912">
        <w:rPr>
          <w:rFonts w:cs="Simplified Arabic" w:hint="cs"/>
          <w:sz w:val="24"/>
          <w:szCs w:val="24"/>
          <w:rtl/>
        </w:rPr>
        <w:t xml:space="preserve"> </w:t>
      </w:r>
      <w:r w:rsidR="00DB1567">
        <w:rPr>
          <w:rFonts w:cs="Simplified Arabic" w:hint="cs"/>
          <w:sz w:val="24"/>
          <w:szCs w:val="24"/>
          <w:rtl/>
        </w:rPr>
        <w:t>15.6</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DB1567">
        <w:rPr>
          <w:rFonts w:cs="Simplified Arabic"/>
          <w:sz w:val="24"/>
          <w:szCs w:val="24"/>
        </w:rPr>
        <w:t>15.5</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DB1567">
        <w:rPr>
          <w:rFonts w:cs="Simplified Arabic" w:hint="cs"/>
          <w:sz w:val="24"/>
          <w:szCs w:val="24"/>
          <w:rtl/>
        </w:rPr>
        <w:t>14.7</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8E3DF4">
        <w:rPr>
          <w:rFonts w:cs="Simplified Arabic" w:hint="cs"/>
          <w:sz w:val="24"/>
          <w:szCs w:val="24"/>
          <w:rtl/>
        </w:rPr>
        <w:t>0.</w:t>
      </w:r>
      <w:r w:rsidR="00DB1567">
        <w:rPr>
          <w:rFonts w:cs="Simplified Arabic" w:hint="cs"/>
          <w:sz w:val="24"/>
          <w:szCs w:val="24"/>
          <w:rtl/>
        </w:rPr>
        <w:t>4</w:t>
      </w:r>
      <w:r w:rsidR="00F01437" w:rsidRPr="00250D9E">
        <w:rPr>
          <w:rFonts w:cs="Simplified Arabic" w:hint="cs"/>
          <w:sz w:val="24"/>
          <w:szCs w:val="24"/>
          <w:rtl/>
        </w:rPr>
        <w:t xml:space="preserve"> دونم بينما المختلطة </w:t>
      </w:r>
      <w:r w:rsidR="00DB1567">
        <w:rPr>
          <w:rFonts w:cs="Simplified Arabic" w:hint="cs"/>
          <w:sz w:val="24"/>
          <w:szCs w:val="24"/>
          <w:rtl/>
        </w:rPr>
        <w:t>26.8</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EA20E5">
        <w:rPr>
          <w:rFonts w:cs="Simplified Arabic" w:hint="cs"/>
          <w:b/>
          <w:bCs/>
          <w:sz w:val="22"/>
          <w:szCs w:val="22"/>
          <w:rtl/>
        </w:rPr>
        <w:t>قلقيلية</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815EA4">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015024">
        <w:rPr>
          <w:rFonts w:cs="Simplified Arabic" w:hint="cs"/>
          <w:sz w:val="24"/>
          <w:szCs w:val="24"/>
          <w:rtl/>
        </w:rPr>
        <w:t>3,881</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EA20E5">
        <w:rPr>
          <w:rFonts w:cs="Simplified Arabic" w:hint="cs"/>
          <w:sz w:val="24"/>
          <w:szCs w:val="24"/>
          <w:rtl/>
        </w:rPr>
        <w:t>قلقيلية</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EF34CD">
        <w:rPr>
          <w:rFonts w:cs="Simplified Arabic"/>
          <w:sz w:val="24"/>
          <w:szCs w:val="24"/>
        </w:rPr>
        <w:t>78.</w:t>
      </w:r>
      <w:r w:rsidR="00815EA4">
        <w:rPr>
          <w:rFonts w:cs="Simplified Arabic"/>
          <w:sz w:val="24"/>
          <w:szCs w:val="24"/>
        </w:rPr>
        <w:t>7</w:t>
      </w:r>
      <w:r w:rsidR="006216F3" w:rsidRPr="00250D9E">
        <w:rPr>
          <w:rFonts w:cs="Simplified Arabic" w:hint="cs"/>
          <w:sz w:val="24"/>
          <w:szCs w:val="24"/>
          <w:rtl/>
        </w:rPr>
        <w:t xml:space="preserve">%، فيما كان </w:t>
      </w:r>
      <w:r w:rsidR="00015024">
        <w:rPr>
          <w:rFonts w:cs="Simplified Arabic"/>
          <w:sz w:val="24"/>
          <w:szCs w:val="24"/>
        </w:rPr>
        <w:t>241</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015024">
        <w:rPr>
          <w:rFonts w:cs="Simplified Arabic" w:hint="cs"/>
          <w:sz w:val="24"/>
          <w:szCs w:val="24"/>
          <w:rtl/>
        </w:rPr>
        <w:t>4.9</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015024">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015024">
        <w:rPr>
          <w:rFonts w:cs="Simplified Arabic" w:hint="cs"/>
          <w:sz w:val="24"/>
          <w:szCs w:val="24"/>
          <w:rtl/>
        </w:rPr>
        <w:t>4,317</w:t>
      </w:r>
      <w:r w:rsidRPr="00250D9E">
        <w:rPr>
          <w:rFonts w:cs="Simplified Arabic" w:hint="cs"/>
          <w:sz w:val="24"/>
          <w:szCs w:val="24"/>
          <w:rtl/>
        </w:rPr>
        <w:t xml:space="preserve"> حيازة وبنسبة </w:t>
      </w:r>
      <w:r w:rsidR="00015024">
        <w:rPr>
          <w:rFonts w:cs="Simplified Arabic" w:hint="cs"/>
          <w:sz w:val="24"/>
          <w:szCs w:val="24"/>
          <w:rtl/>
        </w:rPr>
        <w:t>87.6</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EA20E5">
        <w:rPr>
          <w:rFonts w:cs="Simplified Arabic" w:hint="cs"/>
          <w:sz w:val="24"/>
          <w:szCs w:val="24"/>
          <w:rtl/>
        </w:rPr>
        <w:t>قلقيلية</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015024">
        <w:rPr>
          <w:rFonts w:cs="Simplified Arabic" w:hint="cs"/>
          <w:sz w:val="24"/>
          <w:szCs w:val="24"/>
          <w:rtl/>
        </w:rPr>
        <w:t>348</w:t>
      </w:r>
      <w:r w:rsidRPr="00250D9E">
        <w:rPr>
          <w:rFonts w:cs="Simplified Arabic" w:hint="cs"/>
          <w:sz w:val="24"/>
          <w:szCs w:val="24"/>
          <w:rtl/>
        </w:rPr>
        <w:t xml:space="preserve"> حيازة بنسبة </w:t>
      </w:r>
      <w:r w:rsidR="00015024">
        <w:rPr>
          <w:rFonts w:cs="Simplified Arabic" w:hint="cs"/>
          <w:sz w:val="24"/>
          <w:szCs w:val="24"/>
          <w:rtl/>
        </w:rPr>
        <w:t>7.1</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015024">
        <w:rPr>
          <w:rFonts w:cs="Simplified Arabic"/>
          <w:sz w:val="24"/>
          <w:szCs w:val="24"/>
        </w:rPr>
        <w:t>258</w:t>
      </w:r>
      <w:r w:rsidR="006A7669" w:rsidRPr="00250D9E">
        <w:rPr>
          <w:rFonts w:cs="Simplified Arabic" w:hint="cs"/>
          <w:sz w:val="24"/>
          <w:szCs w:val="24"/>
          <w:rtl/>
        </w:rPr>
        <w:t xml:space="preserve"> حيازة بنسبة </w:t>
      </w:r>
      <w:r w:rsidR="00015024">
        <w:rPr>
          <w:rFonts w:cs="Simplified Arabic"/>
          <w:sz w:val="24"/>
          <w:szCs w:val="24"/>
        </w:rPr>
        <w:t>5</w:t>
      </w:r>
      <w:r w:rsidR="00EF34CD">
        <w:rPr>
          <w:rFonts w:cs="Simplified Arabic"/>
          <w:sz w:val="24"/>
          <w:szCs w:val="24"/>
        </w:rPr>
        <w:t>.2</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015024">
        <w:rPr>
          <w:rFonts w:cs="Simplified Arabic"/>
          <w:sz w:val="24"/>
          <w:szCs w:val="24"/>
        </w:rPr>
        <w:t>6</w:t>
      </w:r>
      <w:r w:rsidR="006A7669" w:rsidRPr="00250D9E">
        <w:rPr>
          <w:rFonts w:cs="Simplified Arabic" w:hint="cs"/>
          <w:sz w:val="24"/>
          <w:szCs w:val="24"/>
          <w:rtl/>
        </w:rPr>
        <w:t xml:space="preserve"> حياز</w:t>
      </w:r>
      <w:r w:rsidR="00FC1A07" w:rsidRPr="00250D9E">
        <w:rPr>
          <w:rFonts w:cs="Simplified Arabic" w:hint="cs"/>
          <w:sz w:val="24"/>
          <w:szCs w:val="24"/>
          <w:rtl/>
        </w:rPr>
        <w:t>ات</w:t>
      </w:r>
      <w:r w:rsidR="006A7669" w:rsidRPr="00250D9E">
        <w:rPr>
          <w:rFonts w:cs="Simplified Arabic" w:hint="cs"/>
          <w:sz w:val="24"/>
          <w:szCs w:val="24"/>
          <w:rtl/>
        </w:rPr>
        <w:t xml:space="preserve"> بنسبة </w:t>
      </w:r>
      <w:r w:rsidR="00D21AC2" w:rsidRPr="00250D9E">
        <w:rPr>
          <w:rFonts w:cs="Simplified Arabic" w:hint="cs"/>
          <w:sz w:val="24"/>
          <w:szCs w:val="24"/>
          <w:rtl/>
        </w:rPr>
        <w:t>0.1</w:t>
      </w:r>
      <w:r w:rsidR="006A7669" w:rsidRPr="00250D9E">
        <w:rPr>
          <w:rFonts w:cs="Simplified Arabic" w:hint="cs"/>
          <w:sz w:val="24"/>
          <w:szCs w:val="24"/>
          <w:rtl/>
        </w:rPr>
        <w:t xml:space="preserve">% جنس الحائز فيها </w:t>
      </w:r>
      <w:r w:rsidR="00DB18C9" w:rsidRPr="00250D9E">
        <w:rPr>
          <w:rFonts w:cs="Simplified Arabic" w:hint="cs"/>
          <w:sz w:val="24"/>
          <w:szCs w:val="24"/>
          <w:rtl/>
        </w:rPr>
        <w:t xml:space="preserve">غير مبين أو </w:t>
      </w:r>
      <w:r w:rsidR="006A7669" w:rsidRPr="00250D9E">
        <w:rPr>
          <w:rFonts w:cs="Simplified Arabic" w:hint="cs"/>
          <w:sz w:val="24"/>
          <w:szCs w:val="24"/>
          <w:rtl/>
        </w:rPr>
        <w:t>لا ينطبق عليها جنس الحائز</w:t>
      </w:r>
      <w:r w:rsidRPr="00250D9E">
        <w:rPr>
          <w:rFonts w:cs="Simplified Arabic" w:hint="cs"/>
          <w:sz w:val="24"/>
          <w:szCs w:val="24"/>
          <w:rtl/>
        </w:rPr>
        <w:t xml:space="preserve">. </w:t>
      </w: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636A6B">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015024">
        <w:rPr>
          <w:rFonts w:cs="Simplified Arabic" w:hint="cs"/>
          <w:sz w:val="24"/>
          <w:szCs w:val="24"/>
          <w:rtl/>
        </w:rPr>
        <w:t>4,780</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EA20E5">
        <w:rPr>
          <w:rFonts w:cs="Simplified Arabic" w:hint="cs"/>
          <w:sz w:val="24"/>
          <w:szCs w:val="24"/>
          <w:rtl/>
        </w:rPr>
        <w:t>قلقيلية</w:t>
      </w:r>
      <w:r w:rsidR="00DB18C9" w:rsidRPr="00250D9E">
        <w:rPr>
          <w:rFonts w:cs="Simplified Arabic" w:hint="cs"/>
          <w:sz w:val="24"/>
          <w:szCs w:val="24"/>
          <w:rtl/>
        </w:rPr>
        <w:t xml:space="preserve">، منهم </w:t>
      </w:r>
      <w:r w:rsidR="00015024">
        <w:rPr>
          <w:rFonts w:cs="Simplified Arabic" w:hint="cs"/>
          <w:sz w:val="24"/>
          <w:szCs w:val="24"/>
          <w:rtl/>
        </w:rPr>
        <w:t>1,430</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636A6B">
        <w:rPr>
          <w:rFonts w:cs="Simplified Arabic" w:hint="cs"/>
          <w:sz w:val="24"/>
          <w:szCs w:val="24"/>
          <w:rtl/>
        </w:rPr>
        <w:t>29.9</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636A6B">
        <w:rPr>
          <w:rFonts w:cs="Simplified Arabic" w:hint="cs"/>
          <w:sz w:val="24"/>
          <w:szCs w:val="24"/>
          <w:rtl/>
        </w:rPr>
        <w:t>1,168</w:t>
      </w:r>
      <w:r w:rsidR="008C45EB" w:rsidRPr="00250D9E">
        <w:rPr>
          <w:rFonts w:cs="Simplified Arabic" w:hint="cs"/>
          <w:sz w:val="24"/>
          <w:szCs w:val="24"/>
          <w:rtl/>
        </w:rPr>
        <w:t xml:space="preserve"> حائزاً بنسبة </w:t>
      </w:r>
      <w:r w:rsidR="00636A6B">
        <w:rPr>
          <w:rFonts w:cs="Simplified Arabic" w:hint="cs"/>
          <w:sz w:val="24"/>
          <w:szCs w:val="24"/>
          <w:rtl/>
        </w:rPr>
        <w:t>24.4</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636A6B">
        <w:rPr>
          <w:rFonts w:cs="Simplified Arabic" w:hint="cs"/>
          <w:sz w:val="24"/>
          <w:szCs w:val="24"/>
          <w:rtl/>
        </w:rPr>
        <w:t>1,132</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636A6B">
        <w:rPr>
          <w:rFonts w:cs="Simplified Arabic" w:hint="cs"/>
          <w:sz w:val="24"/>
          <w:szCs w:val="24"/>
          <w:rtl/>
        </w:rPr>
        <w:t>23.7</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EA20E5">
        <w:rPr>
          <w:rFonts w:cs="Simplified Arabic" w:hint="cs"/>
          <w:sz w:val="24"/>
          <w:szCs w:val="24"/>
          <w:rtl/>
        </w:rPr>
        <w:t>قلقيلية</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6554F1">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2A6F44">
        <w:rPr>
          <w:rFonts w:cs="Simplified Arabic" w:hint="cs"/>
          <w:sz w:val="24"/>
          <w:szCs w:val="24"/>
          <w:rtl/>
        </w:rPr>
        <w:t>3,179</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EA20E5">
        <w:rPr>
          <w:rFonts w:cs="Simplified Arabic" w:hint="cs"/>
          <w:sz w:val="24"/>
          <w:szCs w:val="24"/>
          <w:rtl/>
        </w:rPr>
        <w:t>قلقيلية</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يشكلون 66.5</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6554F1">
        <w:rPr>
          <w:rFonts w:cs="Simplified Arabic" w:hint="cs"/>
          <w:sz w:val="24"/>
          <w:szCs w:val="24"/>
          <w:rtl/>
        </w:rPr>
        <w:t xml:space="preserve">1,568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6554F1">
        <w:rPr>
          <w:rFonts w:cs="Simplified Arabic" w:hint="cs"/>
          <w:sz w:val="24"/>
          <w:szCs w:val="24"/>
          <w:rtl/>
        </w:rPr>
        <w:t>32.8</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2A6F44">
        <w:rPr>
          <w:rFonts w:cs="Simplified Arabic"/>
          <w:sz w:val="24"/>
          <w:szCs w:val="24"/>
        </w:rPr>
        <w:t>33</w:t>
      </w:r>
      <w:r w:rsidR="0018491C" w:rsidRPr="00250D9E">
        <w:rPr>
          <w:rFonts w:cs="Simplified Arabic" w:hint="cs"/>
          <w:sz w:val="24"/>
          <w:szCs w:val="24"/>
          <w:rtl/>
        </w:rPr>
        <w:t xml:space="preserve"> حائز غير مبين لهم المهنة الرئيسية أو لا تنطبق عليهم حالة المهنة الرئيسية ويشكلون </w:t>
      </w:r>
      <w:r w:rsidR="006554F1">
        <w:rPr>
          <w:rFonts w:cs="Simplified Arabic" w:hint="cs"/>
          <w:sz w:val="24"/>
          <w:szCs w:val="24"/>
          <w:rtl/>
        </w:rPr>
        <w:t>0.7</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EA20E5">
        <w:rPr>
          <w:rFonts w:cs="Simplified Arabic" w:hint="cs"/>
          <w:sz w:val="24"/>
          <w:szCs w:val="24"/>
          <w:rtl/>
        </w:rPr>
        <w:t>قلقيلية</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6554F1">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6554F1">
        <w:rPr>
          <w:rFonts w:cs="Simplified Arabic" w:hint="cs"/>
          <w:sz w:val="24"/>
          <w:szCs w:val="24"/>
          <w:rtl/>
        </w:rPr>
        <w:t>1,131</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6554F1">
        <w:rPr>
          <w:rFonts w:cs="Simplified Arabic"/>
          <w:sz w:val="24"/>
          <w:szCs w:val="24"/>
        </w:rPr>
        <w:t>23.7</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EA20E5">
        <w:rPr>
          <w:rFonts w:cs="Simplified Arabic" w:hint="cs"/>
          <w:sz w:val="24"/>
          <w:szCs w:val="24"/>
          <w:rtl/>
        </w:rPr>
        <w:t>قلقيلية</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6554F1">
        <w:rPr>
          <w:rFonts w:cs="Simplified Arabic"/>
          <w:sz w:val="24"/>
          <w:szCs w:val="24"/>
        </w:rPr>
        <w:t>633</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6554F1">
        <w:rPr>
          <w:rFonts w:cs="Simplified Arabic"/>
          <w:sz w:val="24"/>
          <w:szCs w:val="24"/>
        </w:rPr>
        <w:t>13.2</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EA20E5">
        <w:rPr>
          <w:rFonts w:cs="Simplified Arabic" w:hint="cs"/>
          <w:b/>
          <w:bCs/>
          <w:sz w:val="22"/>
          <w:szCs w:val="22"/>
          <w:rtl/>
        </w:rPr>
        <w:t>قلقيلية</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815EA4">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EA20E5">
        <w:rPr>
          <w:rFonts w:cs="Simplified Arabic" w:hint="cs"/>
          <w:sz w:val="24"/>
          <w:szCs w:val="24"/>
          <w:rtl/>
        </w:rPr>
        <w:t>قلقيلية</w:t>
      </w:r>
      <w:r w:rsidR="009C116B">
        <w:rPr>
          <w:rFonts w:cs="Simplified Arabic" w:hint="cs"/>
          <w:sz w:val="24"/>
          <w:szCs w:val="24"/>
          <w:rtl/>
        </w:rPr>
        <w:t xml:space="preserve"> </w:t>
      </w:r>
      <w:r w:rsidR="00815EA4">
        <w:rPr>
          <w:rFonts w:cs="Simplified Arabic"/>
          <w:sz w:val="24"/>
          <w:szCs w:val="24"/>
        </w:rPr>
        <w:t>76,416</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815EA4">
        <w:rPr>
          <w:rFonts w:cs="Simplified Arabic"/>
          <w:sz w:val="24"/>
          <w:szCs w:val="24"/>
        </w:rPr>
        <w:t>59,925</w:t>
      </w:r>
      <w:r w:rsidRPr="00250D9E">
        <w:rPr>
          <w:rFonts w:cs="Simplified Arabic" w:hint="cs"/>
          <w:sz w:val="24"/>
          <w:szCs w:val="24"/>
          <w:rtl/>
        </w:rPr>
        <w:t xml:space="preserve"> دونماً، مشكلة ما نسبته </w:t>
      </w:r>
      <w:r w:rsidR="00815EA4">
        <w:rPr>
          <w:rFonts w:cs="Simplified Arabic"/>
          <w:sz w:val="24"/>
          <w:szCs w:val="24"/>
        </w:rPr>
        <w:t>78.4</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EA20E5">
        <w:rPr>
          <w:rFonts w:cs="Simplified Arabic" w:hint="cs"/>
          <w:sz w:val="24"/>
          <w:szCs w:val="24"/>
          <w:rtl/>
        </w:rPr>
        <w:t>قلقيلية</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815EA4">
        <w:rPr>
          <w:rFonts w:cs="Simplified Arabic" w:hint="cs"/>
          <w:sz w:val="24"/>
          <w:szCs w:val="24"/>
          <w:rtl/>
        </w:rPr>
        <w:t>عزون</w:t>
      </w:r>
      <w:r w:rsidR="000D769D" w:rsidRPr="00250D9E">
        <w:rPr>
          <w:rFonts w:cs="Simplified Arabic" w:hint="cs"/>
          <w:sz w:val="24"/>
          <w:szCs w:val="24"/>
          <w:rtl/>
        </w:rPr>
        <w:t xml:space="preserve"> بواقع </w:t>
      </w:r>
      <w:r w:rsidR="00815EA4">
        <w:rPr>
          <w:rFonts w:cs="Simplified Arabic" w:hint="cs"/>
          <w:sz w:val="24"/>
          <w:szCs w:val="24"/>
          <w:rtl/>
        </w:rPr>
        <w:t xml:space="preserve"> </w:t>
      </w:r>
      <w:r w:rsidR="00815EA4">
        <w:rPr>
          <w:rFonts w:cs="Simplified Arabic"/>
          <w:sz w:val="24"/>
          <w:szCs w:val="24"/>
        </w:rPr>
        <w:t>5,276</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815EA4">
        <w:rPr>
          <w:rFonts w:cs="Simplified Arabic"/>
          <w:sz w:val="24"/>
          <w:szCs w:val="24"/>
        </w:rPr>
        <w:t>8.8</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EA20E5">
        <w:rPr>
          <w:rFonts w:cs="Simplified Arabic" w:hint="cs"/>
          <w:sz w:val="24"/>
          <w:szCs w:val="24"/>
          <w:rtl/>
        </w:rPr>
        <w:t>قلقيلية</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815EA4">
        <w:rPr>
          <w:rFonts w:cs="Simplified Arabic"/>
          <w:sz w:val="24"/>
          <w:szCs w:val="24"/>
        </w:rPr>
        <w:t>16,492</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815EA4">
        <w:rPr>
          <w:rFonts w:cs="Simplified Arabic"/>
          <w:sz w:val="24"/>
          <w:szCs w:val="24"/>
        </w:rPr>
        <w:t>21.6</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w:t>
      </w:r>
      <w:r w:rsidR="007F388E" w:rsidRPr="00250D9E">
        <w:rPr>
          <w:rFonts w:cs="Simplified Arabic" w:hint="cs"/>
          <w:sz w:val="24"/>
          <w:szCs w:val="24"/>
          <w:rtl/>
        </w:rPr>
        <w:lastRenderedPageBreak/>
        <w:t xml:space="preserve">للأراضي غير المزروعة في </w:t>
      </w:r>
      <w:r w:rsidR="004F76E2" w:rsidRPr="00250D9E">
        <w:rPr>
          <w:rFonts w:cs="Simplified Arabic" w:hint="cs"/>
          <w:sz w:val="24"/>
          <w:szCs w:val="24"/>
          <w:rtl/>
        </w:rPr>
        <w:t xml:space="preserve">تجمعات محافظة </w:t>
      </w:r>
      <w:r w:rsidR="00EA20E5">
        <w:rPr>
          <w:rFonts w:cs="Simplified Arabic" w:hint="cs"/>
          <w:sz w:val="24"/>
          <w:szCs w:val="24"/>
          <w:rtl/>
        </w:rPr>
        <w:t>قلقيلية</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815EA4">
        <w:rPr>
          <w:rFonts w:cs="Simplified Arabic" w:hint="cs"/>
          <w:sz w:val="24"/>
          <w:szCs w:val="24"/>
          <w:rtl/>
        </w:rPr>
        <w:t>كفر ثلث</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815EA4">
        <w:rPr>
          <w:rFonts w:cs="Simplified Arabic"/>
          <w:sz w:val="24"/>
          <w:szCs w:val="24"/>
        </w:rPr>
        <w:t>2,000</w:t>
      </w:r>
      <w:r w:rsidR="007F388E" w:rsidRPr="00250D9E">
        <w:rPr>
          <w:rFonts w:cs="Simplified Arabic" w:hint="cs"/>
          <w:sz w:val="24"/>
          <w:szCs w:val="24"/>
          <w:rtl/>
        </w:rPr>
        <w:t xml:space="preserve"> دونماً بنسبة </w:t>
      </w:r>
      <w:r w:rsidR="00815EA4">
        <w:rPr>
          <w:rFonts w:cs="Simplified Arabic"/>
          <w:sz w:val="24"/>
          <w:szCs w:val="24"/>
        </w:rPr>
        <w:t>12.1</w:t>
      </w:r>
      <w:r w:rsidR="007F388E" w:rsidRPr="00250D9E">
        <w:rPr>
          <w:rFonts w:cs="Simplified Arabic" w:hint="cs"/>
          <w:sz w:val="24"/>
          <w:szCs w:val="24"/>
          <w:rtl/>
        </w:rPr>
        <w:t xml:space="preserve">%  </w:t>
      </w:r>
      <w:r w:rsidR="004F76E2" w:rsidRPr="00250D9E">
        <w:rPr>
          <w:rFonts w:cs="Simplified Arabic" w:hint="cs"/>
          <w:sz w:val="24"/>
          <w:szCs w:val="24"/>
          <w:rtl/>
        </w:rPr>
        <w:t>يليها تجمع</w:t>
      </w:r>
      <w:r w:rsidR="007F388E" w:rsidRPr="00250D9E">
        <w:rPr>
          <w:rFonts w:cs="Simplified Arabic" w:hint="cs"/>
          <w:sz w:val="24"/>
          <w:szCs w:val="24"/>
          <w:rtl/>
        </w:rPr>
        <w:t xml:space="preserve"> </w:t>
      </w:r>
      <w:proofErr w:type="spellStart"/>
      <w:r w:rsidR="00815EA4">
        <w:rPr>
          <w:rFonts w:cs="Simplified Arabic" w:hint="cs"/>
          <w:sz w:val="24"/>
          <w:szCs w:val="24"/>
          <w:rtl/>
        </w:rPr>
        <w:t>جيوس</w:t>
      </w:r>
      <w:proofErr w:type="spellEnd"/>
      <w:r w:rsidR="007F388E" w:rsidRPr="00250D9E">
        <w:rPr>
          <w:rFonts w:cs="Simplified Arabic" w:hint="cs"/>
          <w:sz w:val="24"/>
          <w:szCs w:val="24"/>
          <w:rtl/>
        </w:rPr>
        <w:t xml:space="preserve"> بنسبة </w:t>
      </w:r>
      <w:r w:rsidR="00815EA4">
        <w:rPr>
          <w:rFonts w:cs="Simplified Arabic"/>
          <w:sz w:val="24"/>
          <w:szCs w:val="24"/>
        </w:rPr>
        <w:t>10.9</w:t>
      </w:r>
      <w:r w:rsidR="007F388E" w:rsidRPr="00250D9E">
        <w:rPr>
          <w:rFonts w:cs="Simplified Arabic" w:hint="cs"/>
          <w:sz w:val="24"/>
          <w:szCs w:val="24"/>
          <w:rtl/>
        </w:rPr>
        <w:t xml:space="preserve">% من إجمالي المساحة غير المزروعة في </w:t>
      </w:r>
      <w:r w:rsidR="004F76E2" w:rsidRPr="00250D9E">
        <w:rPr>
          <w:rFonts w:cs="Simplified Arabic" w:hint="cs"/>
          <w:sz w:val="24"/>
          <w:szCs w:val="24"/>
          <w:rtl/>
        </w:rPr>
        <w:t xml:space="preserve">محافظة </w:t>
      </w:r>
      <w:r w:rsidR="00EA20E5">
        <w:rPr>
          <w:rFonts w:cs="Simplified Arabic" w:hint="cs"/>
          <w:sz w:val="24"/>
          <w:szCs w:val="24"/>
          <w:rtl/>
        </w:rPr>
        <w:t>قلقيلية</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815EA4">
      <w:pPr>
        <w:jc w:val="lowKashida"/>
        <w:rPr>
          <w:rFonts w:cs="Simplified Arabic"/>
          <w:sz w:val="24"/>
          <w:szCs w:val="24"/>
          <w:rtl/>
        </w:rPr>
      </w:pPr>
      <w:r w:rsidRPr="00250D9E">
        <w:rPr>
          <w:rFonts w:cs="Simplified Arabic" w:hint="cs"/>
          <w:sz w:val="24"/>
          <w:szCs w:val="24"/>
          <w:rtl/>
        </w:rPr>
        <w:t xml:space="preserve">بلغت المساحة الأرضية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EA20E5">
        <w:rPr>
          <w:rFonts w:cs="Simplified Arabic" w:hint="cs"/>
          <w:sz w:val="24"/>
          <w:szCs w:val="24"/>
          <w:rtl/>
        </w:rPr>
        <w:t>قلقيلية</w:t>
      </w:r>
      <w:r w:rsidR="00340F71" w:rsidRPr="00250D9E">
        <w:rPr>
          <w:rFonts w:cs="Simplified Arabic" w:hint="cs"/>
          <w:sz w:val="24"/>
          <w:szCs w:val="24"/>
          <w:rtl/>
        </w:rPr>
        <w:t xml:space="preserve"> </w:t>
      </w:r>
      <w:r w:rsidR="00815EA4">
        <w:rPr>
          <w:rFonts w:cs="Simplified Arabic"/>
          <w:sz w:val="24"/>
          <w:szCs w:val="24"/>
        </w:rPr>
        <w:t>55,248</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815EA4">
        <w:rPr>
          <w:rFonts w:cs="Simplified Arabic" w:hint="cs"/>
          <w:sz w:val="24"/>
          <w:szCs w:val="24"/>
          <w:rtl/>
        </w:rPr>
        <w:t>92.2</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EA20E5">
        <w:rPr>
          <w:rFonts w:cs="Simplified Arabic" w:hint="cs"/>
          <w:sz w:val="24"/>
          <w:szCs w:val="24"/>
          <w:rtl/>
        </w:rPr>
        <w:t>قلقيلية</w:t>
      </w:r>
      <w:r w:rsidR="00C729FA" w:rsidRPr="00250D9E">
        <w:rPr>
          <w:rFonts w:cs="Simplified Arabic" w:hint="cs"/>
          <w:sz w:val="24"/>
          <w:szCs w:val="24"/>
          <w:rtl/>
        </w:rPr>
        <w:t xml:space="preserve">، في حين شكلت مساحة البور المؤقت ما نسبته </w:t>
      </w:r>
      <w:r w:rsidR="00815EA4">
        <w:rPr>
          <w:rFonts w:cs="Simplified Arabic" w:hint="cs"/>
          <w:sz w:val="24"/>
          <w:szCs w:val="24"/>
          <w:rtl/>
        </w:rPr>
        <w:t>7.4</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815EA4">
        <w:rPr>
          <w:rFonts w:cs="Simplified Arabic" w:hint="cs"/>
          <w:sz w:val="24"/>
          <w:szCs w:val="24"/>
          <w:rtl/>
        </w:rPr>
        <w:t>عزون</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EA20E5">
        <w:rPr>
          <w:rFonts w:cs="Simplified Arabic" w:hint="cs"/>
          <w:sz w:val="24"/>
          <w:szCs w:val="24"/>
          <w:rtl/>
        </w:rPr>
        <w:t>قلقيلية</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815EA4">
        <w:rPr>
          <w:rFonts w:cs="Simplified Arabic"/>
          <w:sz w:val="24"/>
          <w:szCs w:val="24"/>
        </w:rPr>
        <w:t>4,802</w:t>
      </w:r>
      <w:r w:rsidRPr="00250D9E">
        <w:rPr>
          <w:rFonts w:cs="Simplified Arabic" w:hint="cs"/>
          <w:sz w:val="24"/>
          <w:szCs w:val="24"/>
          <w:rtl/>
        </w:rPr>
        <w:t xml:space="preserve"> دونم مشكلة </w:t>
      </w:r>
      <w:r w:rsidR="00815EA4">
        <w:rPr>
          <w:rFonts w:cs="Simplified Arabic"/>
          <w:sz w:val="24"/>
          <w:szCs w:val="24"/>
        </w:rPr>
        <w:t>8.7</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EA20E5">
        <w:rPr>
          <w:rFonts w:cs="Simplified Arabic" w:hint="cs"/>
          <w:sz w:val="24"/>
          <w:szCs w:val="24"/>
          <w:rtl/>
        </w:rPr>
        <w:t>قلقيلية</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F50615">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F50615">
        <w:rPr>
          <w:rFonts w:cs="Simplified Arabic" w:hint="cs"/>
          <w:sz w:val="24"/>
          <w:szCs w:val="24"/>
          <w:rtl/>
        </w:rPr>
        <w:t>91.2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EA20E5">
        <w:rPr>
          <w:rFonts w:cs="Simplified Arabic" w:hint="cs"/>
          <w:sz w:val="24"/>
          <w:szCs w:val="24"/>
          <w:rtl/>
        </w:rPr>
        <w:t>قلقيلية</w:t>
      </w:r>
      <w:r w:rsidR="006216F3" w:rsidRPr="00250D9E">
        <w:rPr>
          <w:rFonts w:cs="Simplified Arabic" w:hint="cs"/>
          <w:sz w:val="24"/>
          <w:szCs w:val="24"/>
          <w:rtl/>
        </w:rPr>
        <w:t xml:space="preserve">، في حين شكلت المباني المستخدمة لأغراض الحيازة ما نسبته </w:t>
      </w:r>
      <w:r w:rsidR="00F50615">
        <w:rPr>
          <w:rFonts w:cs="Simplified Arabic" w:hint="cs"/>
          <w:sz w:val="24"/>
          <w:szCs w:val="24"/>
          <w:rtl/>
        </w:rPr>
        <w:t>2.1</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F50615">
        <w:rPr>
          <w:rFonts w:cs="Simplified Arabic" w:hint="cs"/>
          <w:sz w:val="24"/>
          <w:szCs w:val="24"/>
          <w:rtl/>
        </w:rPr>
        <w:t>6.7</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EA20E5">
        <w:rPr>
          <w:rFonts w:cs="Simplified Arabic" w:hint="cs"/>
          <w:sz w:val="24"/>
          <w:szCs w:val="24"/>
          <w:rtl/>
        </w:rPr>
        <w:t>قلقيلية</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0D6DC2">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EA20E5">
        <w:rPr>
          <w:rFonts w:cs="Simplified Arabic" w:hint="cs"/>
          <w:sz w:val="24"/>
          <w:szCs w:val="24"/>
          <w:rtl/>
        </w:rPr>
        <w:t>قلقيلية</w:t>
      </w:r>
      <w:r w:rsidR="00804049" w:rsidRPr="00250D9E">
        <w:rPr>
          <w:rFonts w:cs="Simplified Arabic" w:hint="cs"/>
          <w:sz w:val="24"/>
          <w:szCs w:val="24"/>
          <w:rtl/>
        </w:rPr>
        <w:t xml:space="preserve"> </w:t>
      </w:r>
      <w:r w:rsidR="008D1839">
        <w:rPr>
          <w:rFonts w:cs="Simplified Arabic"/>
          <w:sz w:val="24"/>
          <w:szCs w:val="24"/>
        </w:rPr>
        <w:t>7,136</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8D1839">
        <w:rPr>
          <w:rFonts w:cs="Simplified Arabic"/>
          <w:sz w:val="24"/>
          <w:szCs w:val="24"/>
        </w:rPr>
        <w:t>6,514</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8D1839">
        <w:rPr>
          <w:rFonts w:cs="Simplified Arabic"/>
          <w:sz w:val="24"/>
          <w:szCs w:val="24"/>
        </w:rPr>
        <w:t>91.</w:t>
      </w:r>
      <w:r w:rsidR="00345D28">
        <w:rPr>
          <w:rFonts w:cs="Simplified Arabic"/>
          <w:sz w:val="24"/>
          <w:szCs w:val="24"/>
        </w:rPr>
        <w:t>3</w:t>
      </w:r>
      <w:r w:rsidR="00755322" w:rsidRPr="00250D9E">
        <w:rPr>
          <w:rFonts w:cs="Simplified Arabic" w:hint="cs"/>
          <w:sz w:val="24"/>
          <w:szCs w:val="24"/>
          <w:rtl/>
        </w:rPr>
        <w:t>%</w:t>
      </w:r>
      <w:r w:rsidR="00C9699F">
        <w:rPr>
          <w:rFonts w:cs="Simplified Arabic" w:hint="cs"/>
          <w:sz w:val="24"/>
          <w:szCs w:val="24"/>
          <w:rtl/>
        </w:rPr>
        <w:t xml:space="preserve">, </w:t>
      </w:r>
      <w:r w:rsidR="00755322" w:rsidRPr="00250D9E">
        <w:rPr>
          <w:rFonts w:cs="Simplified Arabic" w:hint="cs"/>
          <w:sz w:val="24"/>
          <w:szCs w:val="24"/>
          <w:rtl/>
        </w:rPr>
        <w:t>و</w:t>
      </w:r>
      <w:r w:rsidR="008D1839">
        <w:rPr>
          <w:rFonts w:cs="Simplified Arabic"/>
          <w:sz w:val="24"/>
          <w:szCs w:val="24"/>
        </w:rPr>
        <w:t>622</w:t>
      </w:r>
      <w:r w:rsidR="00755322" w:rsidRPr="00250D9E">
        <w:rPr>
          <w:rFonts w:cs="Simplified Arabic" w:hint="cs"/>
          <w:sz w:val="24"/>
          <w:szCs w:val="24"/>
          <w:rtl/>
        </w:rPr>
        <w:t xml:space="preserve"> دونماً مروية بنسبة </w:t>
      </w:r>
      <w:r w:rsidR="008D1839">
        <w:rPr>
          <w:rFonts w:cs="Simplified Arabic"/>
          <w:sz w:val="24"/>
          <w:szCs w:val="24"/>
        </w:rPr>
        <w:t>8.7</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8D1839">
        <w:rPr>
          <w:rFonts w:cs="Simplified Arabic" w:hint="cs"/>
          <w:sz w:val="24"/>
          <w:szCs w:val="24"/>
          <w:rtl/>
        </w:rPr>
        <w:t>جنصافو</w:t>
      </w:r>
      <w:r w:rsidR="000D6DC2">
        <w:rPr>
          <w:rFonts w:cs="Simplified Arabic" w:hint="cs"/>
          <w:sz w:val="24"/>
          <w:szCs w:val="24"/>
          <w:rtl/>
        </w:rPr>
        <w:t>ط</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EA20E5">
        <w:rPr>
          <w:rFonts w:cs="Simplified Arabic" w:hint="cs"/>
          <w:sz w:val="24"/>
          <w:szCs w:val="24"/>
          <w:rtl/>
        </w:rPr>
        <w:t>قلقيلية</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8D1839">
        <w:rPr>
          <w:rFonts w:cs="Simplified Arabic"/>
          <w:sz w:val="24"/>
          <w:szCs w:val="24"/>
        </w:rPr>
        <w:t>1,156</w:t>
      </w:r>
      <w:r w:rsidR="00580091" w:rsidRPr="00250D9E">
        <w:rPr>
          <w:rFonts w:cs="Simplified Arabic" w:hint="cs"/>
          <w:sz w:val="24"/>
          <w:szCs w:val="24"/>
          <w:rtl/>
        </w:rPr>
        <w:t xml:space="preserve"> دونم مشكلة </w:t>
      </w:r>
      <w:r w:rsidR="008D1839">
        <w:rPr>
          <w:rFonts w:cs="Simplified Arabic"/>
          <w:sz w:val="24"/>
          <w:szCs w:val="24"/>
        </w:rPr>
        <w:t>16.2</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EA20E5">
        <w:rPr>
          <w:rFonts w:cs="Simplified Arabic" w:hint="cs"/>
          <w:sz w:val="24"/>
          <w:szCs w:val="24"/>
          <w:rtl/>
        </w:rPr>
        <w:t>قلقيلية</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D1572F">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EA20E5">
        <w:rPr>
          <w:rFonts w:cs="Simplified Arabic" w:hint="cs"/>
          <w:sz w:val="24"/>
          <w:szCs w:val="24"/>
          <w:rtl/>
        </w:rPr>
        <w:t>قلقيلية</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D1572F">
        <w:rPr>
          <w:rFonts w:cs="Simplified Arabic"/>
          <w:sz w:val="24"/>
          <w:szCs w:val="24"/>
        </w:rPr>
        <w:t>7,033</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D1572F">
        <w:rPr>
          <w:rFonts w:cs="Simplified Arabic"/>
          <w:sz w:val="24"/>
          <w:szCs w:val="24"/>
        </w:rPr>
        <w:t>103</w:t>
      </w:r>
      <w:r w:rsidR="006216F3" w:rsidRPr="00250D9E">
        <w:rPr>
          <w:rFonts w:cs="Simplified Arabic" w:hint="cs"/>
          <w:sz w:val="24"/>
          <w:szCs w:val="24"/>
          <w:rtl/>
        </w:rPr>
        <w:t xml:space="preserve"> 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D1572F">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EA20E5">
        <w:rPr>
          <w:rFonts w:cs="Simplified Arabic" w:hint="cs"/>
          <w:sz w:val="24"/>
          <w:szCs w:val="24"/>
          <w:rtl/>
        </w:rPr>
        <w:t>قلقيلية</w:t>
      </w:r>
      <w:r w:rsidR="00F662D7" w:rsidRPr="00250D9E">
        <w:rPr>
          <w:rFonts w:cs="Simplified Arabic" w:hint="cs"/>
          <w:sz w:val="24"/>
          <w:szCs w:val="24"/>
          <w:rtl/>
        </w:rPr>
        <w:t xml:space="preserve"> </w:t>
      </w:r>
      <w:r w:rsidR="00D1572F">
        <w:rPr>
          <w:rFonts w:cs="Simplified Arabic"/>
          <w:sz w:val="24"/>
          <w:szCs w:val="24"/>
        </w:rPr>
        <w:t>5,706</w:t>
      </w:r>
      <w:r w:rsidRPr="00250D9E">
        <w:rPr>
          <w:rFonts w:cs="Simplified Arabic" w:hint="cs"/>
          <w:sz w:val="24"/>
          <w:szCs w:val="24"/>
          <w:rtl/>
        </w:rPr>
        <w:t xml:space="preserve"> دونماً، </w:t>
      </w:r>
      <w:r w:rsidR="00D1572F">
        <w:rPr>
          <w:rFonts w:cs="Simplified Arabic" w:hint="cs"/>
          <w:sz w:val="24"/>
          <w:szCs w:val="24"/>
          <w:rtl/>
        </w:rPr>
        <w:t>و</w:t>
      </w:r>
      <w:r w:rsidR="00D1572F">
        <w:rPr>
          <w:rFonts w:cs="Simplified Arabic"/>
          <w:sz w:val="24"/>
          <w:szCs w:val="24"/>
        </w:rPr>
        <w:t>1,316</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D1572F">
        <w:rPr>
          <w:rFonts w:cs="Simplified Arabic"/>
          <w:sz w:val="24"/>
          <w:szCs w:val="24"/>
        </w:rPr>
        <w:t>114</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250D9E" w:rsidRDefault="00DE5229" w:rsidP="00D1572F">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EA20E5">
        <w:rPr>
          <w:rFonts w:cs="Simplified Arabic" w:hint="cs"/>
          <w:sz w:val="24"/>
          <w:szCs w:val="24"/>
          <w:rtl/>
        </w:rPr>
        <w:t>قلقيلية</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D1572F">
        <w:rPr>
          <w:rFonts w:cs="Simplified Arabic"/>
          <w:sz w:val="24"/>
          <w:szCs w:val="24"/>
        </w:rPr>
        <w:t>6,078</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D1572F">
        <w:rPr>
          <w:rFonts w:cs="Simplified Arabic"/>
          <w:sz w:val="24"/>
          <w:szCs w:val="24"/>
        </w:rPr>
        <w:t>85.2</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EA20E5">
        <w:rPr>
          <w:rFonts w:cs="Simplified Arabic" w:hint="cs"/>
          <w:b/>
          <w:bCs/>
          <w:sz w:val="22"/>
          <w:szCs w:val="22"/>
          <w:rtl/>
        </w:rPr>
        <w:t>قلقيلية</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345D28">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EA20E5">
        <w:rPr>
          <w:rFonts w:cs="Simplified Arabic" w:hint="cs"/>
          <w:sz w:val="24"/>
          <w:szCs w:val="24"/>
          <w:rtl/>
        </w:rPr>
        <w:t>قلقيلية</w:t>
      </w:r>
      <w:r w:rsidR="00CF595B" w:rsidRPr="00250D9E">
        <w:rPr>
          <w:rFonts w:cs="Simplified Arabic" w:hint="cs"/>
          <w:sz w:val="24"/>
          <w:szCs w:val="24"/>
          <w:rtl/>
        </w:rPr>
        <w:t xml:space="preserve"> </w:t>
      </w:r>
      <w:r w:rsidR="00D1572F">
        <w:rPr>
          <w:rFonts w:cs="Simplified Arabic"/>
          <w:sz w:val="24"/>
          <w:szCs w:val="24"/>
        </w:rPr>
        <w:t>2,955</w:t>
      </w:r>
      <w:r w:rsidR="00580091" w:rsidRPr="00250D9E">
        <w:rPr>
          <w:rFonts w:cs="Simplified Arabic" w:hint="cs"/>
          <w:sz w:val="24"/>
          <w:szCs w:val="24"/>
          <w:rtl/>
        </w:rPr>
        <w:t xml:space="preserve"> 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D1572F">
        <w:rPr>
          <w:rFonts w:cs="Simplified Arabic"/>
          <w:sz w:val="24"/>
          <w:szCs w:val="24"/>
        </w:rPr>
        <w:t>676</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D1572F">
        <w:rPr>
          <w:rFonts w:cs="Simplified Arabic"/>
          <w:sz w:val="24"/>
          <w:szCs w:val="24"/>
        </w:rPr>
        <w:t>22.9</w:t>
      </w:r>
      <w:r w:rsidR="005371C4" w:rsidRPr="00250D9E">
        <w:rPr>
          <w:rFonts w:cs="Simplified Arabic" w:hint="cs"/>
          <w:sz w:val="24"/>
          <w:szCs w:val="24"/>
          <w:rtl/>
        </w:rPr>
        <w:t xml:space="preserve">% </w:t>
      </w:r>
      <w:r w:rsidR="00E94679" w:rsidRPr="00250D9E">
        <w:rPr>
          <w:rFonts w:cs="Simplified Arabic" w:hint="cs"/>
          <w:sz w:val="24"/>
          <w:szCs w:val="24"/>
          <w:rtl/>
        </w:rPr>
        <w:t>و</w:t>
      </w:r>
      <w:r w:rsidR="000B7176">
        <w:rPr>
          <w:rFonts w:cs="Simplified Arabic" w:hint="cs"/>
          <w:sz w:val="24"/>
          <w:szCs w:val="24"/>
          <w:rtl/>
        </w:rPr>
        <w:t>1,216</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D1572F">
        <w:rPr>
          <w:rFonts w:cs="Simplified Arabic"/>
          <w:sz w:val="24"/>
          <w:szCs w:val="24"/>
        </w:rPr>
        <w:t>41.2</w:t>
      </w:r>
      <w:r w:rsidR="00C75121" w:rsidRPr="00250D9E">
        <w:rPr>
          <w:rFonts w:cs="Simplified Arabic" w:hint="cs"/>
          <w:sz w:val="24"/>
          <w:szCs w:val="24"/>
          <w:rtl/>
        </w:rPr>
        <w:t xml:space="preserve">%، </w:t>
      </w:r>
      <w:r w:rsidR="004F626A" w:rsidRPr="00250D9E">
        <w:rPr>
          <w:rFonts w:cs="Simplified Arabic" w:hint="cs"/>
          <w:sz w:val="24"/>
          <w:szCs w:val="24"/>
          <w:rtl/>
        </w:rPr>
        <w:t xml:space="preserve">بالإضافة إلى </w:t>
      </w:r>
      <w:r w:rsidR="00D1572F">
        <w:rPr>
          <w:rFonts w:cs="Simplified Arabic"/>
          <w:sz w:val="24"/>
          <w:szCs w:val="24"/>
        </w:rPr>
        <w:t>54</w:t>
      </w:r>
      <w:r w:rsidR="000444C0" w:rsidRPr="00250D9E">
        <w:rPr>
          <w:rFonts w:cs="Simplified Arabic" w:hint="cs"/>
          <w:sz w:val="24"/>
          <w:szCs w:val="24"/>
          <w:rtl/>
        </w:rPr>
        <w:t xml:space="preserve"> </w:t>
      </w:r>
      <w:r w:rsidR="004F626A" w:rsidRPr="00250D9E">
        <w:rPr>
          <w:rFonts w:cs="Simplified Arabic" w:hint="cs"/>
          <w:sz w:val="24"/>
          <w:szCs w:val="24"/>
          <w:rtl/>
        </w:rPr>
        <w:t xml:space="preserve">دونماً </w:t>
      </w:r>
      <w:r w:rsidR="00610CAA" w:rsidRPr="00250D9E">
        <w:rPr>
          <w:rFonts w:cs="Simplified Arabic" w:hint="cs"/>
          <w:sz w:val="24"/>
          <w:szCs w:val="24"/>
          <w:rtl/>
        </w:rPr>
        <w:t xml:space="preserve">مكشوفا </w:t>
      </w:r>
      <w:r w:rsidR="004F626A" w:rsidRPr="00250D9E">
        <w:rPr>
          <w:rFonts w:cs="Simplified Arabic" w:hint="cs"/>
          <w:sz w:val="24"/>
          <w:szCs w:val="24"/>
          <w:rtl/>
        </w:rPr>
        <w:t>غير مبين فيها نمط الري</w:t>
      </w:r>
      <w:r w:rsidR="00F42331" w:rsidRPr="00250D9E">
        <w:rPr>
          <w:rFonts w:cs="Simplified Arabic" w:hint="cs"/>
          <w:sz w:val="24"/>
          <w:szCs w:val="24"/>
          <w:rtl/>
        </w:rPr>
        <w:t xml:space="preserve"> بنسبة </w:t>
      </w:r>
      <w:r w:rsidR="00D1572F">
        <w:rPr>
          <w:rFonts w:cs="Simplified Arabic"/>
          <w:sz w:val="24"/>
          <w:szCs w:val="24"/>
        </w:rPr>
        <w:t>1.8</w:t>
      </w:r>
      <w:r w:rsidR="00F4233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D1572F">
        <w:rPr>
          <w:rFonts w:cs="Simplified Arabic"/>
          <w:sz w:val="24"/>
          <w:szCs w:val="24"/>
        </w:rPr>
        <w:t>1,00</w:t>
      </w:r>
      <w:r w:rsidR="000B7176">
        <w:rPr>
          <w:rFonts w:cs="Simplified Arabic"/>
          <w:sz w:val="24"/>
          <w:szCs w:val="24"/>
        </w:rPr>
        <w:t>9</w:t>
      </w:r>
      <w:r w:rsidR="00183130" w:rsidRPr="00250D9E">
        <w:rPr>
          <w:rFonts w:cs="Simplified Arabic" w:hint="cs"/>
          <w:sz w:val="24"/>
          <w:szCs w:val="24"/>
          <w:rtl/>
        </w:rPr>
        <w:t xml:space="preserve"> دونم</w:t>
      </w:r>
      <w:r w:rsidR="00345D28">
        <w:rPr>
          <w:rFonts w:cs="Simplified Arabic" w:hint="cs"/>
          <w:sz w:val="24"/>
          <w:szCs w:val="24"/>
          <w:rtl/>
        </w:rPr>
        <w:t>ات</w:t>
      </w:r>
      <w:r w:rsidR="00183130" w:rsidRPr="00250D9E">
        <w:rPr>
          <w:rFonts w:cs="Simplified Arabic" w:hint="cs"/>
          <w:sz w:val="24"/>
          <w:szCs w:val="24"/>
          <w:rtl/>
        </w:rPr>
        <w:t xml:space="preserve"> بنسبة </w:t>
      </w:r>
      <w:r w:rsidR="00D1572F">
        <w:rPr>
          <w:rFonts w:cs="Simplified Arabic"/>
          <w:sz w:val="24"/>
          <w:szCs w:val="24"/>
        </w:rPr>
        <w:t>34.1</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7B35A7" w:rsidRPr="00250D9E">
        <w:rPr>
          <w:rFonts w:cs="Simplified Arabic" w:hint="cs"/>
          <w:sz w:val="24"/>
          <w:szCs w:val="24"/>
          <w:rtl/>
        </w:rPr>
        <w:t xml:space="preserve"> </w:t>
      </w:r>
      <w:r w:rsidR="000444C0" w:rsidRPr="00250D9E">
        <w:rPr>
          <w:rFonts w:cs="Simplified Arabic" w:hint="cs"/>
          <w:sz w:val="24"/>
          <w:szCs w:val="24"/>
          <w:rtl/>
        </w:rPr>
        <w:t xml:space="preserve"> </w:t>
      </w:r>
      <w:r w:rsidR="00D1572F">
        <w:rPr>
          <w:rFonts w:cs="Simplified Arabic" w:hint="cs"/>
          <w:sz w:val="24"/>
          <w:szCs w:val="24"/>
          <w:rtl/>
        </w:rPr>
        <w:t>قلقيلية</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EA20E5">
        <w:rPr>
          <w:rFonts w:cs="Simplified Arabic" w:hint="cs"/>
          <w:sz w:val="24"/>
          <w:szCs w:val="24"/>
          <w:rtl/>
        </w:rPr>
        <w:t>قلقيلية</w:t>
      </w:r>
      <w:r w:rsidR="00CF595B" w:rsidRPr="00250D9E">
        <w:rPr>
          <w:rFonts w:cs="Simplified Arabic" w:hint="cs"/>
          <w:sz w:val="24"/>
          <w:szCs w:val="24"/>
          <w:rtl/>
        </w:rPr>
        <w:t xml:space="preserve"> </w:t>
      </w:r>
      <w:r w:rsidR="0041648B" w:rsidRPr="00250D9E">
        <w:rPr>
          <w:rFonts w:cs="Simplified Arabic" w:hint="cs"/>
          <w:sz w:val="24"/>
          <w:szCs w:val="24"/>
          <w:rtl/>
        </w:rPr>
        <w:t xml:space="preserve">بواقع </w:t>
      </w:r>
      <w:r w:rsidR="00696BDF">
        <w:rPr>
          <w:rFonts w:cs="Simplified Arabic"/>
          <w:sz w:val="24"/>
          <w:szCs w:val="24"/>
        </w:rPr>
        <w:t xml:space="preserve"> </w:t>
      </w:r>
      <w:r w:rsidR="00D1572F">
        <w:rPr>
          <w:rFonts w:cs="Simplified Arabic"/>
          <w:sz w:val="24"/>
          <w:szCs w:val="24"/>
        </w:rPr>
        <w:t>540</w:t>
      </w:r>
      <w:r w:rsidR="007B35A7" w:rsidRPr="00250D9E">
        <w:rPr>
          <w:rFonts w:cs="Simplified Arabic" w:hint="cs"/>
          <w:sz w:val="24"/>
          <w:szCs w:val="24"/>
          <w:rtl/>
        </w:rPr>
        <w:t xml:space="preserve">دونم مشكلة </w:t>
      </w:r>
      <w:r w:rsidR="00D1572F">
        <w:rPr>
          <w:rFonts w:cs="Simplified Arabic"/>
          <w:sz w:val="24"/>
          <w:szCs w:val="24"/>
        </w:rPr>
        <w:t>18.3</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EA20E5">
        <w:rPr>
          <w:rFonts w:cs="Simplified Arabic" w:hint="cs"/>
          <w:sz w:val="24"/>
          <w:szCs w:val="24"/>
          <w:rtl/>
        </w:rPr>
        <w:t>قلقيلية</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EA20E5">
        <w:rPr>
          <w:rFonts w:cs="Simplified Arabic" w:hint="cs"/>
          <w:b/>
          <w:bCs/>
          <w:sz w:val="22"/>
          <w:szCs w:val="22"/>
          <w:rtl/>
        </w:rPr>
        <w:t>قلقيلية</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D1572F">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EA20E5">
        <w:rPr>
          <w:rFonts w:cs="Simplified Arabic" w:hint="cs"/>
          <w:sz w:val="24"/>
          <w:szCs w:val="24"/>
          <w:rtl/>
        </w:rPr>
        <w:t>قلقيلية</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D1572F">
        <w:rPr>
          <w:rFonts w:cs="Simplified Arabic"/>
          <w:sz w:val="24"/>
          <w:szCs w:val="24"/>
        </w:rPr>
        <w:t>1,241</w:t>
      </w:r>
      <w:r w:rsidRPr="00250D9E">
        <w:rPr>
          <w:rFonts w:cs="Simplified Arabic" w:hint="cs"/>
          <w:sz w:val="24"/>
          <w:szCs w:val="24"/>
          <w:rtl/>
        </w:rPr>
        <w:t xml:space="preserve"> دونماً، أما مساحة الخضراوات المزروعة في العروة الربيعية فبلغت </w:t>
      </w:r>
      <w:r w:rsidR="00D1572F">
        <w:rPr>
          <w:rFonts w:cs="Simplified Arabic"/>
          <w:sz w:val="24"/>
          <w:szCs w:val="24"/>
        </w:rPr>
        <w:t>175</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D1572F">
        <w:rPr>
          <w:rFonts w:cs="Simplified Arabic"/>
          <w:sz w:val="24"/>
          <w:szCs w:val="24"/>
        </w:rPr>
        <w:t>1,186</w:t>
      </w:r>
      <w:r w:rsidRPr="00250D9E">
        <w:rPr>
          <w:rFonts w:cs="Simplified Arabic" w:hint="cs"/>
          <w:sz w:val="24"/>
          <w:szCs w:val="24"/>
          <w:rtl/>
        </w:rPr>
        <w:t xml:space="preserve"> دونماً بينما بلغت في العروة الخريفية </w:t>
      </w:r>
      <w:r w:rsidR="00D1572F">
        <w:rPr>
          <w:rFonts w:cs="Simplified Arabic"/>
          <w:sz w:val="24"/>
          <w:szCs w:val="24"/>
        </w:rPr>
        <w:t>329</w:t>
      </w:r>
      <w:r w:rsidRPr="00250D9E">
        <w:rPr>
          <w:rFonts w:cs="Simplified Arabic" w:hint="cs"/>
          <w:sz w:val="24"/>
          <w:szCs w:val="24"/>
          <w:rtl/>
        </w:rPr>
        <w:t xml:space="preserve"> دونماً, بالإضافة </w:t>
      </w:r>
      <w:r w:rsidR="00F9493C">
        <w:rPr>
          <w:rFonts w:cs="Simplified Arabic" w:hint="cs"/>
          <w:sz w:val="24"/>
          <w:szCs w:val="24"/>
          <w:rtl/>
        </w:rPr>
        <w:t>إلى</w:t>
      </w:r>
      <w:r w:rsidR="00D1572F">
        <w:rPr>
          <w:rFonts w:cs="Simplified Arabic" w:hint="cs"/>
          <w:sz w:val="24"/>
          <w:szCs w:val="24"/>
          <w:rtl/>
        </w:rPr>
        <w:t xml:space="preserve"> 24</w:t>
      </w:r>
      <w:r w:rsidRPr="00250D9E">
        <w:rPr>
          <w:rFonts w:cs="Simplified Arabic" w:hint="cs"/>
          <w:sz w:val="24"/>
          <w:szCs w:val="24"/>
          <w:rtl/>
        </w:rPr>
        <w:t xml:space="preserve"> دونماً غير</w:t>
      </w:r>
      <w:r w:rsidR="00C4122B">
        <w:rPr>
          <w:rFonts w:cs="Simplified Arabic" w:hint="cs"/>
          <w:sz w:val="24"/>
          <w:szCs w:val="24"/>
          <w:rtl/>
        </w:rPr>
        <w:t xml:space="preserve"> مبين فيه</w:t>
      </w:r>
      <w:r w:rsidRPr="00250D9E">
        <w:rPr>
          <w:rFonts w:cs="Simplified Arabic" w:hint="cs"/>
          <w:sz w:val="24"/>
          <w:szCs w:val="24"/>
          <w:rtl/>
        </w:rPr>
        <w:t xml:space="preserve"> العروة الزراعية</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345D28">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EA20E5">
        <w:rPr>
          <w:rFonts w:cs="Simplified Arabic" w:hint="cs"/>
          <w:sz w:val="24"/>
          <w:szCs w:val="24"/>
          <w:rtl/>
        </w:rPr>
        <w:t>قلقيلية</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0461E1">
        <w:rPr>
          <w:rFonts w:cs="Simplified Arabic"/>
          <w:sz w:val="24"/>
          <w:szCs w:val="24"/>
        </w:rPr>
        <w:t>2,397</w:t>
      </w:r>
      <w:r w:rsidR="006216F3" w:rsidRPr="00250D9E">
        <w:rPr>
          <w:rFonts w:cs="Simplified Arabic" w:hint="cs"/>
          <w:sz w:val="24"/>
          <w:szCs w:val="24"/>
          <w:rtl/>
        </w:rPr>
        <w:t xml:space="preserve"> دونماً، و</w:t>
      </w:r>
      <w:r w:rsidR="000461E1">
        <w:rPr>
          <w:rFonts w:cs="Simplified Arabic"/>
          <w:sz w:val="24"/>
          <w:szCs w:val="24"/>
        </w:rPr>
        <w:t>140</w:t>
      </w:r>
      <w:r w:rsidR="006216F3" w:rsidRPr="00250D9E">
        <w:rPr>
          <w:rFonts w:cs="Simplified Arabic" w:hint="cs"/>
          <w:sz w:val="24"/>
          <w:szCs w:val="24"/>
          <w:rtl/>
        </w:rPr>
        <w:t xml:space="preserve"> دونماً مزروعة بطريقة مختلطة، و</w:t>
      </w:r>
      <w:r w:rsidR="000461E1">
        <w:rPr>
          <w:rFonts w:cs="Simplified Arabic"/>
          <w:sz w:val="24"/>
          <w:szCs w:val="24"/>
        </w:rPr>
        <w:t>403</w:t>
      </w:r>
      <w:r w:rsidR="000461E1">
        <w:rPr>
          <w:rFonts w:cs="Simplified Arabic" w:hint="cs"/>
          <w:sz w:val="24"/>
          <w:szCs w:val="24"/>
          <w:rtl/>
        </w:rPr>
        <w:t xml:space="preserve"> دونمات</w:t>
      </w:r>
      <w:r w:rsidR="00696BDF">
        <w:rPr>
          <w:rFonts w:cs="Simplified Arabic" w:hint="cs"/>
          <w:sz w:val="24"/>
          <w:szCs w:val="24"/>
          <w:rtl/>
        </w:rPr>
        <w:t xml:space="preserve"> مزروعة بطريقة مقترنة</w:t>
      </w:r>
      <w:r w:rsidR="00345D28">
        <w:rPr>
          <w:rFonts w:cs="Simplified Arabic" w:hint="cs"/>
          <w:sz w:val="24"/>
          <w:szCs w:val="24"/>
          <w:rtl/>
        </w:rPr>
        <w:t>،</w:t>
      </w:r>
      <w:r w:rsidR="00345D28" w:rsidRPr="00345D28">
        <w:rPr>
          <w:rFonts w:cs="Simplified Arabic" w:hint="cs"/>
          <w:sz w:val="24"/>
          <w:szCs w:val="24"/>
          <w:rtl/>
        </w:rPr>
        <w:t xml:space="preserve"> </w:t>
      </w:r>
      <w:r w:rsidR="00345D28" w:rsidRPr="00250D9E">
        <w:rPr>
          <w:rFonts w:cs="Simplified Arabic" w:hint="cs"/>
          <w:sz w:val="24"/>
          <w:szCs w:val="24"/>
          <w:rtl/>
        </w:rPr>
        <w:t xml:space="preserve">بالإضافة </w:t>
      </w:r>
      <w:r w:rsidR="00345D28">
        <w:rPr>
          <w:rFonts w:cs="Simplified Arabic" w:hint="cs"/>
          <w:sz w:val="24"/>
          <w:szCs w:val="24"/>
          <w:rtl/>
        </w:rPr>
        <w:t>إلى 15</w:t>
      </w:r>
      <w:r w:rsidR="00345D28" w:rsidRPr="00250D9E">
        <w:rPr>
          <w:rFonts w:cs="Simplified Arabic" w:hint="cs"/>
          <w:sz w:val="24"/>
          <w:szCs w:val="24"/>
          <w:rtl/>
        </w:rPr>
        <w:t xml:space="preserve"> دونماً غير</w:t>
      </w:r>
      <w:r w:rsidR="00345D28">
        <w:rPr>
          <w:rFonts w:cs="Simplified Arabic" w:hint="cs"/>
          <w:sz w:val="24"/>
          <w:szCs w:val="24"/>
          <w:rtl/>
        </w:rPr>
        <w:t xml:space="preserve"> مبين فيه</w:t>
      </w:r>
      <w:r w:rsidR="00345D28" w:rsidRPr="00250D9E">
        <w:rPr>
          <w:rFonts w:cs="Simplified Arabic" w:hint="cs"/>
          <w:sz w:val="24"/>
          <w:szCs w:val="24"/>
          <w:rtl/>
        </w:rPr>
        <w:t xml:space="preserve"> </w:t>
      </w:r>
      <w:r w:rsidR="00345D28">
        <w:rPr>
          <w:rFonts w:cs="Simplified Arabic" w:hint="cs"/>
          <w:sz w:val="24"/>
          <w:szCs w:val="24"/>
          <w:rtl/>
        </w:rPr>
        <w:t>وضع المحصول</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0461E1">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EA20E5">
        <w:rPr>
          <w:rFonts w:cs="Simplified Arabic" w:hint="cs"/>
          <w:sz w:val="24"/>
          <w:szCs w:val="24"/>
          <w:rtl/>
        </w:rPr>
        <w:t>قلقيلية</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0461E1">
        <w:rPr>
          <w:rFonts w:cs="Simplified Arabic"/>
          <w:sz w:val="24"/>
          <w:szCs w:val="24"/>
        </w:rPr>
        <w:t>2,630</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0461E1">
        <w:rPr>
          <w:rFonts w:cs="Simplified Arabic"/>
          <w:sz w:val="24"/>
          <w:szCs w:val="24"/>
        </w:rPr>
        <w:t>89.0</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0461E1">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EA20E5">
        <w:rPr>
          <w:rFonts w:cs="Simplified Arabic" w:hint="cs"/>
          <w:sz w:val="24"/>
          <w:szCs w:val="24"/>
          <w:rtl/>
        </w:rPr>
        <w:t>قلقيلية</w:t>
      </w:r>
      <w:r w:rsidR="007B35A7" w:rsidRPr="00250D9E">
        <w:rPr>
          <w:rFonts w:cs="Simplified Arabic" w:hint="cs"/>
          <w:sz w:val="24"/>
          <w:szCs w:val="24"/>
          <w:rtl/>
        </w:rPr>
        <w:t xml:space="preserve"> </w:t>
      </w:r>
      <w:r w:rsidR="000461E1">
        <w:rPr>
          <w:rFonts w:cs="Simplified Arabic"/>
          <w:sz w:val="24"/>
          <w:szCs w:val="24"/>
        </w:rPr>
        <w:t>38,144</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0461E1">
        <w:rPr>
          <w:rFonts w:cs="Simplified Arabic"/>
          <w:sz w:val="24"/>
          <w:szCs w:val="24"/>
        </w:rPr>
        <w:t>91.1</w:t>
      </w:r>
      <w:r w:rsidRPr="00250D9E">
        <w:rPr>
          <w:rFonts w:cs="Simplified Arabic" w:hint="cs"/>
          <w:sz w:val="24"/>
          <w:szCs w:val="24"/>
          <w:rtl/>
        </w:rPr>
        <w:t xml:space="preserve">% من المساحة المزروعة بأشجار البستنة فيما شكلت المساحة غير المثمرة </w:t>
      </w:r>
      <w:r w:rsidR="000461E1">
        <w:rPr>
          <w:rFonts w:cs="Simplified Arabic"/>
          <w:sz w:val="24"/>
          <w:szCs w:val="24"/>
        </w:rPr>
        <w:t>8.9</w:t>
      </w:r>
      <w:r w:rsidRPr="00250D9E">
        <w:rPr>
          <w:rFonts w:cs="Simplified Arabic" w:hint="cs"/>
          <w:sz w:val="24"/>
          <w:szCs w:val="24"/>
          <w:rtl/>
        </w:rPr>
        <w:t xml:space="preserve">%، وقد شكلت مساحة أشجار الزيتون ما نسبته </w:t>
      </w:r>
      <w:r w:rsidR="000461E1">
        <w:rPr>
          <w:rFonts w:cs="Simplified Arabic"/>
          <w:sz w:val="24"/>
          <w:szCs w:val="24"/>
        </w:rPr>
        <w:t>90.1</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0461E1">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0461E1">
        <w:rPr>
          <w:rFonts w:cs="Simplified Arabic"/>
          <w:sz w:val="24"/>
          <w:szCs w:val="24"/>
        </w:rPr>
        <w:t>89.0</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بعلية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0461E1">
        <w:rPr>
          <w:rFonts w:cs="Simplified Arabic"/>
          <w:sz w:val="24"/>
          <w:szCs w:val="24"/>
        </w:rPr>
        <w:t>88.5</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و11.5</w:t>
      </w:r>
      <w:r w:rsidR="006216F3" w:rsidRPr="00250D9E">
        <w:rPr>
          <w:rFonts w:cs="Simplified Arabic" w:hint="cs"/>
          <w:sz w:val="24"/>
          <w:szCs w:val="24"/>
          <w:rtl/>
        </w:rPr>
        <w:t xml:space="preserve">% مزروعة بطريقة مبعثرة، أما فيما يتعلق بوضع المحصول فتبين النتائج أن </w:t>
      </w:r>
      <w:r w:rsidR="000461E1">
        <w:rPr>
          <w:rFonts w:cs="Simplified Arabic" w:hint="cs"/>
          <w:sz w:val="24"/>
          <w:szCs w:val="24"/>
          <w:rtl/>
        </w:rPr>
        <w:t>90.1</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0461E1">
        <w:rPr>
          <w:rFonts w:cs="Simplified Arabic" w:hint="cs"/>
          <w:sz w:val="24"/>
          <w:szCs w:val="24"/>
          <w:rtl/>
        </w:rPr>
        <w:t>5.6</w:t>
      </w:r>
      <w:r w:rsidR="006216F3" w:rsidRPr="00250D9E">
        <w:rPr>
          <w:rFonts w:cs="Simplified Arabic" w:hint="cs"/>
          <w:sz w:val="24"/>
          <w:szCs w:val="24"/>
          <w:rtl/>
        </w:rPr>
        <w:t xml:space="preserve">% مزروعة بطريقة </w:t>
      </w:r>
      <w:r w:rsidR="005C084B" w:rsidRPr="00250D9E">
        <w:rPr>
          <w:rFonts w:cs="Simplified Arabic" w:hint="cs"/>
          <w:sz w:val="24"/>
          <w:szCs w:val="24"/>
          <w:rtl/>
        </w:rPr>
        <w:t xml:space="preserve">مختلطة </w:t>
      </w:r>
      <w:r w:rsidR="006216F3" w:rsidRPr="00250D9E">
        <w:rPr>
          <w:rFonts w:cs="Simplified Arabic" w:hint="cs"/>
          <w:sz w:val="24"/>
          <w:szCs w:val="24"/>
          <w:rtl/>
        </w:rPr>
        <w:t>و</w:t>
      </w:r>
      <w:r w:rsidR="000461E1">
        <w:rPr>
          <w:rFonts w:cs="Simplified Arabic" w:hint="cs"/>
          <w:sz w:val="24"/>
          <w:szCs w:val="24"/>
          <w:rtl/>
        </w:rPr>
        <w:t>4.3</w:t>
      </w:r>
      <w:r w:rsidR="006216F3" w:rsidRPr="00250D9E">
        <w:rPr>
          <w:rFonts w:cs="Simplified Arabic" w:hint="cs"/>
          <w:sz w:val="24"/>
          <w:szCs w:val="24"/>
          <w:rtl/>
        </w:rPr>
        <w:t xml:space="preserve">% مزروعة بطريقة </w:t>
      </w:r>
      <w:r w:rsidR="005C084B" w:rsidRPr="00250D9E">
        <w:rPr>
          <w:rFonts w:cs="Simplified Arabic" w:hint="cs"/>
          <w:sz w:val="24"/>
          <w:szCs w:val="24"/>
          <w:rtl/>
        </w:rPr>
        <w:t>مقترنة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0461E1">
      <w:pPr>
        <w:jc w:val="lowKashida"/>
        <w:rPr>
          <w:rFonts w:cs="Simplified Arabic"/>
          <w:sz w:val="24"/>
          <w:szCs w:val="24"/>
          <w:rtl/>
        </w:rPr>
      </w:pPr>
      <w:r w:rsidRPr="00250D9E">
        <w:rPr>
          <w:rFonts w:cs="Simplified Arabic" w:hint="cs"/>
          <w:sz w:val="24"/>
          <w:szCs w:val="24"/>
          <w:rtl/>
        </w:rPr>
        <w:t xml:space="preserve">وتظهر النتائج أن عدد الأشجار بلغ </w:t>
      </w:r>
      <w:r w:rsidR="000461E1">
        <w:rPr>
          <w:rFonts w:cs="Simplified Arabic"/>
          <w:sz w:val="24"/>
          <w:szCs w:val="24"/>
        </w:rPr>
        <w:t>657,647</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0461E1">
        <w:rPr>
          <w:rFonts w:cs="Simplified Arabic"/>
          <w:sz w:val="24"/>
          <w:szCs w:val="24"/>
        </w:rPr>
        <w:t>593,401</w:t>
      </w:r>
      <w:r w:rsidRPr="00250D9E">
        <w:rPr>
          <w:rFonts w:cs="Simplified Arabic" w:hint="cs"/>
          <w:sz w:val="24"/>
          <w:szCs w:val="24"/>
          <w:rtl/>
        </w:rPr>
        <w:t xml:space="preserve"> شجرةً مثمرةً</w:t>
      </w:r>
      <w:r w:rsidR="00F9493C">
        <w:rPr>
          <w:rFonts w:cs="Simplified Arabic" w:hint="cs"/>
          <w:sz w:val="24"/>
          <w:szCs w:val="24"/>
          <w:rtl/>
        </w:rPr>
        <w:t xml:space="preserve"> و</w:t>
      </w:r>
      <w:r w:rsidR="000461E1">
        <w:rPr>
          <w:rFonts w:cs="Simplified Arabic"/>
          <w:sz w:val="24"/>
          <w:szCs w:val="24"/>
        </w:rPr>
        <w:t>64,246</w:t>
      </w:r>
      <w:r w:rsidR="00345D28">
        <w:rPr>
          <w:rFonts w:cs="Simplified Arabic" w:hint="cs"/>
          <w:sz w:val="24"/>
          <w:szCs w:val="24"/>
          <w:rtl/>
        </w:rPr>
        <w:t xml:space="preserve"> </w:t>
      </w:r>
      <w:r w:rsidRPr="00250D9E">
        <w:rPr>
          <w:rFonts w:cs="Simplified Arabic" w:hint="cs"/>
          <w:sz w:val="24"/>
          <w:szCs w:val="24"/>
          <w:rtl/>
        </w:rPr>
        <w:t xml:space="preserve">شجرةً غير مثمرة،  أما حسب نمط الري فبينت النتائج أن عدد الأشجار البعلية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EA20E5">
        <w:rPr>
          <w:rFonts w:cs="Simplified Arabic" w:hint="cs"/>
          <w:sz w:val="24"/>
          <w:szCs w:val="24"/>
          <w:rtl/>
        </w:rPr>
        <w:t>قلقيلية</w:t>
      </w:r>
      <w:r w:rsidR="000A154D" w:rsidRPr="00250D9E">
        <w:rPr>
          <w:rFonts w:cs="Simplified Arabic" w:hint="cs"/>
          <w:sz w:val="24"/>
          <w:szCs w:val="24"/>
          <w:rtl/>
        </w:rPr>
        <w:t xml:space="preserve"> </w:t>
      </w:r>
      <w:r w:rsidRPr="00250D9E">
        <w:rPr>
          <w:rFonts w:cs="Simplified Arabic" w:hint="cs"/>
          <w:sz w:val="24"/>
          <w:szCs w:val="24"/>
          <w:rtl/>
        </w:rPr>
        <w:t xml:space="preserve">بلغ </w:t>
      </w:r>
      <w:r w:rsidR="000461E1">
        <w:rPr>
          <w:rFonts w:cs="Simplified Arabic"/>
          <w:sz w:val="24"/>
          <w:szCs w:val="24"/>
        </w:rPr>
        <w:t>500,163</w:t>
      </w:r>
      <w:r w:rsidRPr="00250D9E">
        <w:rPr>
          <w:rFonts w:cs="Simplified Arabic" w:hint="cs"/>
          <w:sz w:val="24"/>
          <w:szCs w:val="24"/>
          <w:rtl/>
        </w:rPr>
        <w:t xml:space="preserve"> شجرة، فيما بلغ عدد الأشجار المروية</w:t>
      </w:r>
      <w:r w:rsidR="001F5DC2" w:rsidRPr="00250D9E">
        <w:rPr>
          <w:rFonts w:cs="Simplified Arabic" w:hint="cs"/>
          <w:sz w:val="24"/>
          <w:szCs w:val="24"/>
          <w:rtl/>
        </w:rPr>
        <w:t xml:space="preserve"> </w:t>
      </w:r>
      <w:r w:rsidR="000461E1">
        <w:rPr>
          <w:rFonts w:cs="Simplified Arabic"/>
          <w:sz w:val="24"/>
          <w:szCs w:val="24"/>
        </w:rPr>
        <w:t>138,848</w:t>
      </w:r>
      <w:r w:rsidRPr="00250D9E">
        <w:rPr>
          <w:rFonts w:cs="Simplified Arabic" w:hint="cs"/>
          <w:sz w:val="24"/>
          <w:szCs w:val="24"/>
          <w:rtl/>
        </w:rPr>
        <w:t xml:space="preserve"> شجرة</w:t>
      </w:r>
      <w:r w:rsidR="00DA2F38" w:rsidRPr="00250D9E">
        <w:rPr>
          <w:rFonts w:cs="Simplified Arabic" w:hint="cs"/>
          <w:sz w:val="24"/>
          <w:szCs w:val="24"/>
          <w:rtl/>
        </w:rPr>
        <w:t xml:space="preserve">، بالإضافة إلى </w:t>
      </w:r>
      <w:r w:rsidR="000461E1">
        <w:rPr>
          <w:rFonts w:cs="Simplified Arabic"/>
          <w:sz w:val="24"/>
          <w:szCs w:val="24"/>
        </w:rPr>
        <w:t>18,636</w:t>
      </w:r>
      <w:r w:rsidR="00D7323B" w:rsidRPr="00250D9E">
        <w:rPr>
          <w:rFonts w:cs="Simplified Arabic" w:hint="cs"/>
          <w:sz w:val="24"/>
          <w:szCs w:val="24"/>
          <w:rtl/>
        </w:rPr>
        <w:t xml:space="preserve">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EA20E5">
        <w:rPr>
          <w:rFonts w:hint="cs"/>
          <w:b/>
          <w:bCs/>
          <w:sz w:val="22"/>
          <w:szCs w:val="22"/>
          <w:rtl/>
        </w:rPr>
        <w:t>قلقيلية</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F9493C" w:rsidRPr="00250D9E" w:rsidRDefault="00F9493C"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3045D1">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003045D1">
        <w:rPr>
          <w:rFonts w:cs="Simplified Arabic"/>
          <w:sz w:val="24"/>
          <w:szCs w:val="24"/>
        </w:rPr>
        <w:t>923</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3045D1">
        <w:rPr>
          <w:rFonts w:cs="Simplified Arabic"/>
          <w:sz w:val="24"/>
          <w:szCs w:val="24"/>
        </w:rPr>
        <w:t>268</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3045D1">
        <w:rPr>
          <w:rFonts w:cs="Simplified Arabic"/>
          <w:sz w:val="24"/>
          <w:szCs w:val="24"/>
        </w:rPr>
        <w:t xml:space="preserve"> 655</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3045D1">
        <w:rPr>
          <w:rFonts w:cs="Simplified Arabic"/>
          <w:sz w:val="24"/>
          <w:szCs w:val="24"/>
        </w:rPr>
        <w:t>45.1</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3045D1">
        <w:rPr>
          <w:rFonts w:cs="Simplified Arabic" w:hint="cs"/>
          <w:sz w:val="24"/>
          <w:szCs w:val="24"/>
          <w:rtl/>
        </w:rPr>
        <w:t>21.7</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3045D1">
        <w:rPr>
          <w:rFonts w:cs="Simplified Arabic" w:hint="cs"/>
          <w:sz w:val="24"/>
          <w:szCs w:val="24"/>
          <w:rtl/>
        </w:rPr>
        <w:t>33.3</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3045D1">
        <w:rPr>
          <w:rFonts w:cs="Simplified Arabic" w:hint="cs"/>
          <w:sz w:val="24"/>
          <w:szCs w:val="24"/>
          <w:rtl/>
        </w:rPr>
        <w:t>75.9</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3045D1">
        <w:rPr>
          <w:rFonts w:cs="Simplified Arabic" w:hint="cs"/>
          <w:sz w:val="24"/>
          <w:szCs w:val="24"/>
          <w:rtl/>
        </w:rPr>
        <w:t>24.1</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3045D1" w:rsidRPr="003045D1">
        <w:rPr>
          <w:rFonts w:cs="Simplified Arabic"/>
          <w:szCs w:val="24"/>
          <w:rtl/>
        </w:rPr>
        <w:t>عَرَب أبو فَرْدَة</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EA20E5">
        <w:rPr>
          <w:rFonts w:cs="Simplified Arabic" w:hint="cs"/>
          <w:szCs w:val="24"/>
          <w:rtl/>
        </w:rPr>
        <w:t>قلقيلية</w:t>
      </w:r>
      <w:r w:rsidR="008A5CD5" w:rsidRPr="00250D9E">
        <w:rPr>
          <w:rFonts w:cs="Simplified Arabic" w:hint="cs"/>
          <w:szCs w:val="24"/>
          <w:rtl/>
        </w:rPr>
        <w:t xml:space="preserve"> بواقع</w:t>
      </w:r>
      <w:r w:rsidR="003561B4" w:rsidRPr="00250D9E">
        <w:rPr>
          <w:rFonts w:cs="Simplified Arabic" w:hint="cs"/>
          <w:szCs w:val="24"/>
          <w:rtl/>
        </w:rPr>
        <w:t xml:space="preserve"> </w:t>
      </w:r>
      <w:r w:rsidR="003045D1">
        <w:rPr>
          <w:rFonts w:cs="Simplified Arabic" w:hint="cs"/>
          <w:szCs w:val="24"/>
          <w:rtl/>
        </w:rPr>
        <w:t>31.4</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EA20E5">
        <w:rPr>
          <w:rFonts w:cs="Simplified Arabic" w:hint="cs"/>
          <w:szCs w:val="24"/>
          <w:rtl/>
        </w:rPr>
        <w:t>قلقيلية</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3045D1">
        <w:rPr>
          <w:rFonts w:cs="Simplified Arabic" w:hint="cs"/>
          <w:szCs w:val="24"/>
          <w:rtl/>
        </w:rPr>
        <w:t>قلقيلية</w:t>
      </w:r>
      <w:r w:rsidR="008A5CD5" w:rsidRPr="00250D9E">
        <w:rPr>
          <w:rFonts w:cs="Simplified Arabic" w:hint="cs"/>
          <w:szCs w:val="24"/>
          <w:rtl/>
        </w:rPr>
        <w:t xml:space="preserve"> بنسبة </w:t>
      </w:r>
      <w:r w:rsidR="003045D1">
        <w:rPr>
          <w:rFonts w:cs="Simplified Arabic" w:hint="cs"/>
          <w:szCs w:val="24"/>
          <w:rtl/>
        </w:rPr>
        <w:t>19.9</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752C45">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w:t>
      </w:r>
      <w:r w:rsidR="00752C45">
        <w:rPr>
          <w:rFonts w:cs="Simplified Arabic"/>
          <w:sz w:val="24"/>
          <w:szCs w:val="24"/>
        </w:rPr>
        <w:t>17,973</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752C45">
        <w:rPr>
          <w:rFonts w:cs="Simplified Arabic"/>
          <w:sz w:val="24"/>
          <w:szCs w:val="24"/>
        </w:rPr>
        <w:t>3,523</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382498" w:rsidRPr="00250D9E">
        <w:rPr>
          <w:rFonts w:cs="Simplified Arabic" w:hint="cs"/>
          <w:sz w:val="24"/>
          <w:szCs w:val="24"/>
          <w:rtl/>
        </w:rPr>
        <w:t xml:space="preserve"> و</w:t>
      </w:r>
      <w:r w:rsidR="00830F57">
        <w:rPr>
          <w:rFonts w:cs="Simplified Arabic"/>
          <w:sz w:val="24"/>
          <w:szCs w:val="24"/>
        </w:rPr>
        <w:t xml:space="preserve"> </w:t>
      </w:r>
      <w:r w:rsidR="00752C45">
        <w:rPr>
          <w:rFonts w:cs="Simplified Arabic"/>
          <w:sz w:val="24"/>
          <w:szCs w:val="24"/>
        </w:rPr>
        <w:t>14,450</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بنسبة </w:t>
      </w:r>
      <w:r w:rsidR="00752C45">
        <w:rPr>
          <w:rFonts w:cs="Simplified Arabic"/>
          <w:sz w:val="24"/>
          <w:szCs w:val="24"/>
        </w:rPr>
        <w:t>14.8</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752C45">
        <w:rPr>
          <w:rFonts w:cs="Simplified Arabic" w:hint="cs"/>
          <w:sz w:val="24"/>
          <w:szCs w:val="24"/>
          <w:rtl/>
        </w:rPr>
        <w:t>61.1</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0C7740">
        <w:rPr>
          <w:rFonts w:cs="Simplified Arabic" w:hint="cs"/>
          <w:sz w:val="24"/>
          <w:szCs w:val="24"/>
          <w:rtl/>
        </w:rPr>
        <w:t>24</w:t>
      </w:r>
      <w:r w:rsidR="00752C45">
        <w:rPr>
          <w:rFonts w:cs="Simplified Arabic" w:hint="cs"/>
          <w:sz w:val="24"/>
          <w:szCs w:val="24"/>
          <w:rtl/>
        </w:rPr>
        <w:t>.0</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752C45">
        <w:rPr>
          <w:rFonts w:cs="Simplified Arabic" w:hint="cs"/>
          <w:sz w:val="24"/>
          <w:szCs w:val="24"/>
          <w:rtl/>
        </w:rPr>
        <w:t>0.1</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EA20E5">
        <w:rPr>
          <w:rFonts w:cs="Simplified Arabic" w:hint="cs"/>
          <w:sz w:val="24"/>
          <w:szCs w:val="24"/>
          <w:rtl/>
        </w:rPr>
        <w:t>قلقيلية</w:t>
      </w:r>
      <w:r w:rsidRPr="00250D9E">
        <w:rPr>
          <w:rFonts w:cs="Simplified Arabic" w:hint="cs"/>
          <w:sz w:val="24"/>
          <w:szCs w:val="24"/>
          <w:rtl/>
        </w:rPr>
        <w:t xml:space="preserve"> حسب الغرض الرئيسي للتربية فقد كانت بنسبة </w:t>
      </w:r>
      <w:r w:rsidR="00752C45">
        <w:rPr>
          <w:rFonts w:cs="Simplified Arabic" w:hint="cs"/>
          <w:sz w:val="24"/>
          <w:szCs w:val="24"/>
          <w:rtl/>
        </w:rPr>
        <w:t>68.3</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752C45">
        <w:rPr>
          <w:rFonts w:cs="Simplified Arabic" w:hint="cs"/>
          <w:sz w:val="24"/>
          <w:szCs w:val="24"/>
          <w:rtl/>
        </w:rPr>
        <w:t>31.6</w:t>
      </w:r>
      <w:r w:rsidRPr="00250D9E">
        <w:rPr>
          <w:rFonts w:cs="Simplified Arabic" w:hint="cs"/>
          <w:sz w:val="24"/>
          <w:szCs w:val="24"/>
          <w:rtl/>
        </w:rPr>
        <w:t>% للحوم أساسا</w:t>
      </w:r>
      <w:r w:rsidR="007900BB" w:rsidRPr="00250D9E">
        <w:rPr>
          <w:rFonts w:cs="Simplified Arabic" w:hint="cs"/>
          <w:sz w:val="24"/>
          <w:szCs w:val="24"/>
          <w:rtl/>
        </w:rPr>
        <w:t>ً،</w:t>
      </w:r>
      <w:r w:rsidRPr="00250D9E">
        <w:rPr>
          <w:rFonts w:cs="Simplified Arabic" w:hint="cs"/>
          <w:sz w:val="24"/>
          <w:szCs w:val="24"/>
          <w:rtl/>
        </w:rPr>
        <w:t xml:space="preserve"> و</w:t>
      </w:r>
      <w:r w:rsidR="00830F57">
        <w:rPr>
          <w:rFonts w:cs="Simplified Arabic" w:hint="cs"/>
          <w:sz w:val="24"/>
          <w:szCs w:val="24"/>
          <w:rtl/>
        </w:rPr>
        <w:t>0.</w:t>
      </w:r>
      <w:r w:rsidR="00752C45">
        <w:rPr>
          <w:rFonts w:cs="Simplified Arabic" w:hint="cs"/>
          <w:sz w:val="24"/>
          <w:szCs w:val="24"/>
          <w:rtl/>
        </w:rPr>
        <w:t>1</w:t>
      </w:r>
      <w:r w:rsidRPr="00250D9E">
        <w:rPr>
          <w:rFonts w:cs="Simplified Arabic" w:hint="cs"/>
          <w:sz w:val="24"/>
          <w:szCs w:val="24"/>
          <w:rtl/>
        </w:rPr>
        <w:t>% غير مبين فيها الغرض الرئيسي للتربية</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752C45">
        <w:rPr>
          <w:rFonts w:cs="Simplified Arabic" w:hint="cs"/>
          <w:szCs w:val="24"/>
          <w:rtl/>
        </w:rPr>
        <w:t>كفر ثلث</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EA20E5">
        <w:rPr>
          <w:rFonts w:cs="Simplified Arabic" w:hint="cs"/>
          <w:szCs w:val="24"/>
          <w:rtl/>
        </w:rPr>
        <w:t>قلقيلية</w:t>
      </w:r>
      <w:r w:rsidRPr="00250D9E">
        <w:rPr>
          <w:rFonts w:cs="Simplified Arabic" w:hint="cs"/>
          <w:szCs w:val="24"/>
          <w:rtl/>
        </w:rPr>
        <w:t xml:space="preserve"> بواقع </w:t>
      </w:r>
      <w:r w:rsidR="00752C45" w:rsidRPr="000C7740">
        <w:rPr>
          <w:rFonts w:cs="Simplified Arabic"/>
          <w:sz w:val="24"/>
          <w:szCs w:val="24"/>
        </w:rPr>
        <w:t>16.9</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EA20E5">
        <w:rPr>
          <w:rFonts w:cs="Simplified Arabic" w:hint="cs"/>
          <w:szCs w:val="24"/>
          <w:rtl/>
        </w:rPr>
        <w:t>قلقيلية</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proofErr w:type="spellStart"/>
      <w:r w:rsidR="00752C45">
        <w:rPr>
          <w:rFonts w:cs="Simplified Arabic" w:hint="cs"/>
          <w:szCs w:val="24"/>
          <w:rtl/>
        </w:rPr>
        <w:t>جيوس</w:t>
      </w:r>
      <w:proofErr w:type="spellEnd"/>
      <w:r w:rsidRPr="00250D9E">
        <w:rPr>
          <w:rFonts w:cs="Simplified Arabic" w:hint="cs"/>
          <w:szCs w:val="24"/>
          <w:rtl/>
        </w:rPr>
        <w:t xml:space="preserve"> بنسبة </w:t>
      </w:r>
      <w:r w:rsidR="00752C45" w:rsidRPr="000C7740">
        <w:rPr>
          <w:rFonts w:cs="Simplified Arabic"/>
          <w:sz w:val="24"/>
          <w:szCs w:val="24"/>
        </w:rPr>
        <w:t>9.7</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5266D5">
      <w:pPr>
        <w:ind w:firstLineChars="100" w:firstLine="240"/>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EA20E5">
        <w:rPr>
          <w:rFonts w:cs="Simplified Arabic" w:hint="cs"/>
          <w:szCs w:val="24"/>
          <w:rtl/>
        </w:rPr>
        <w:t>قلقيلية</w:t>
      </w:r>
      <w:r w:rsidR="004756E6" w:rsidRPr="00250D9E">
        <w:rPr>
          <w:rFonts w:cs="Simplified Arabic" w:hint="cs"/>
          <w:szCs w:val="24"/>
          <w:rtl/>
        </w:rPr>
        <w:t xml:space="preserve"> </w:t>
      </w:r>
      <w:r w:rsidR="00EB7B41">
        <w:rPr>
          <w:rFonts w:cs="Simplified Arabic"/>
          <w:sz w:val="24"/>
          <w:szCs w:val="24"/>
        </w:rPr>
        <w:t>3,688</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EB7B41">
        <w:rPr>
          <w:rFonts w:cs="Simplified Arabic"/>
          <w:sz w:val="24"/>
          <w:szCs w:val="24"/>
        </w:rPr>
        <w:t>641</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EB7B41">
        <w:rPr>
          <w:rFonts w:cs="Simplified Arabic"/>
          <w:sz w:val="24"/>
          <w:szCs w:val="24"/>
        </w:rPr>
        <w:t>3,047</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EA20E5">
        <w:rPr>
          <w:rFonts w:cs="Simplified Arabic" w:hint="cs"/>
          <w:sz w:val="24"/>
          <w:szCs w:val="24"/>
          <w:rtl/>
        </w:rPr>
        <w:t>قلقيلية</w:t>
      </w:r>
      <w:r w:rsidR="0095655D" w:rsidRPr="00250D9E">
        <w:rPr>
          <w:rFonts w:cs="Simplified Arabic" w:hint="cs"/>
          <w:sz w:val="24"/>
          <w:szCs w:val="24"/>
          <w:rtl/>
        </w:rPr>
        <w:t xml:space="preserve"> بنسبة </w:t>
      </w:r>
      <w:r w:rsidR="00EB7B41">
        <w:rPr>
          <w:rFonts w:cs="Simplified Arabic"/>
          <w:sz w:val="24"/>
          <w:szCs w:val="24"/>
        </w:rPr>
        <w:t>59.7</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sz w:val="24"/>
          <w:szCs w:val="24"/>
        </w:rPr>
        <w:t>29.</w:t>
      </w:r>
      <w:r w:rsidR="005266D5">
        <w:rPr>
          <w:rFonts w:cs="Simplified Arabic"/>
          <w:sz w:val="24"/>
          <w:szCs w:val="24"/>
        </w:rPr>
        <w:t>3</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sz w:val="24"/>
          <w:szCs w:val="24"/>
        </w:rPr>
        <w:t>10.</w:t>
      </w:r>
      <w:r w:rsidR="005266D5">
        <w:rPr>
          <w:rFonts w:cs="Simplified Arabic"/>
          <w:sz w:val="24"/>
          <w:szCs w:val="24"/>
        </w:rPr>
        <w:t>6</w:t>
      </w:r>
      <w:r w:rsidR="0095655D" w:rsidRPr="00250D9E">
        <w:rPr>
          <w:rFonts w:cs="Simplified Arabic" w:hint="cs"/>
          <w:sz w:val="24"/>
          <w:szCs w:val="24"/>
          <w:rtl/>
        </w:rPr>
        <w:t xml:space="preserve">% </w:t>
      </w:r>
      <w:r w:rsidR="00F602BF" w:rsidRPr="00250D9E">
        <w:rPr>
          <w:rFonts w:cs="Simplified Arabic" w:hint="cs"/>
          <w:sz w:val="24"/>
          <w:szCs w:val="24"/>
          <w:rtl/>
        </w:rPr>
        <w:t>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0.4</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EA20E5">
        <w:rPr>
          <w:rFonts w:cs="Simplified Arabic" w:hint="cs"/>
          <w:sz w:val="24"/>
          <w:szCs w:val="24"/>
          <w:rtl/>
        </w:rPr>
        <w:t>قلقيلية</w:t>
      </w:r>
      <w:r w:rsidR="0095655D" w:rsidRPr="00250D9E">
        <w:rPr>
          <w:rFonts w:cs="Simplified Arabic" w:hint="cs"/>
          <w:sz w:val="24"/>
          <w:szCs w:val="24"/>
          <w:rtl/>
        </w:rPr>
        <w:t xml:space="preserve"> حسب الغرض الرئيسي للتربية فقد كانت بنسبة </w:t>
      </w:r>
      <w:r w:rsidR="005266D5">
        <w:rPr>
          <w:rFonts w:cs="Simplified Arabic" w:hint="cs"/>
          <w:sz w:val="24"/>
          <w:szCs w:val="24"/>
          <w:rtl/>
        </w:rPr>
        <w:t>61.6</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5266D5">
        <w:rPr>
          <w:rFonts w:cs="Simplified Arabic" w:hint="cs"/>
          <w:sz w:val="24"/>
          <w:szCs w:val="24"/>
          <w:rtl/>
        </w:rPr>
        <w:t>38.4</w:t>
      </w:r>
      <w:r w:rsidR="0095655D" w:rsidRPr="00250D9E">
        <w:rPr>
          <w:rFonts w:cs="Simplified Arabic" w:hint="cs"/>
          <w:sz w:val="24"/>
          <w:szCs w:val="24"/>
          <w:rtl/>
        </w:rPr>
        <w:t>% للحوم أساسا</w:t>
      </w:r>
      <w:r w:rsidR="007900BB" w:rsidRPr="00250D9E">
        <w:rPr>
          <w:rFonts w:cs="Simplified Arabic" w:hint="cs"/>
          <w:sz w:val="24"/>
          <w:szCs w:val="24"/>
          <w:rtl/>
        </w:rPr>
        <w:t>ً</w:t>
      </w:r>
      <w:r w:rsidR="005266D5">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EB7B41" w:rsidRPr="003045D1">
        <w:rPr>
          <w:rFonts w:cs="Simplified Arabic"/>
          <w:szCs w:val="24"/>
          <w:rtl/>
        </w:rPr>
        <w:t>عَرَب أبو فَرْدَة</w:t>
      </w:r>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EA20E5">
        <w:rPr>
          <w:rFonts w:cs="Simplified Arabic" w:hint="cs"/>
          <w:szCs w:val="24"/>
          <w:rtl/>
        </w:rPr>
        <w:t>قلقيلية</w:t>
      </w:r>
      <w:r w:rsidR="0095655D" w:rsidRPr="00250D9E">
        <w:rPr>
          <w:rFonts w:cs="Simplified Arabic" w:hint="cs"/>
          <w:szCs w:val="24"/>
          <w:rtl/>
        </w:rPr>
        <w:t xml:space="preserve"> بواقع </w:t>
      </w:r>
      <w:r w:rsidR="00EB7B41">
        <w:rPr>
          <w:rFonts w:cs="Simplified Arabic" w:hint="cs"/>
          <w:szCs w:val="24"/>
          <w:rtl/>
        </w:rPr>
        <w:t>11.0</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EA20E5">
        <w:rPr>
          <w:rFonts w:cs="Simplified Arabic" w:hint="cs"/>
          <w:szCs w:val="24"/>
          <w:rtl/>
        </w:rPr>
        <w:t>قلقيلية</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EB7B41" w:rsidRPr="00EB7B41">
        <w:rPr>
          <w:rFonts w:ascii="Arial" w:hAnsi="Arial" w:cs="Simplified Arabic"/>
          <w:color w:val="000000"/>
          <w:sz w:val="24"/>
          <w:szCs w:val="24"/>
          <w:rtl/>
        </w:rPr>
        <w:t xml:space="preserve">عرب </w:t>
      </w:r>
      <w:proofErr w:type="spellStart"/>
      <w:r w:rsidR="00EB7B41" w:rsidRPr="00EB7B41">
        <w:rPr>
          <w:rFonts w:ascii="Arial" w:hAnsi="Arial" w:cs="Simplified Arabic"/>
          <w:color w:val="000000"/>
          <w:sz w:val="24"/>
          <w:szCs w:val="24"/>
          <w:rtl/>
        </w:rPr>
        <w:t>الخوله</w:t>
      </w:r>
      <w:proofErr w:type="spellEnd"/>
      <w:r w:rsidR="0095655D" w:rsidRPr="00250D9E">
        <w:rPr>
          <w:rFonts w:cs="Simplified Arabic" w:hint="cs"/>
          <w:szCs w:val="24"/>
          <w:rtl/>
        </w:rPr>
        <w:t xml:space="preserve"> بنسبة </w:t>
      </w:r>
      <w:r w:rsidR="00DA2D7B">
        <w:rPr>
          <w:rFonts w:cs="Simplified Arabic" w:hint="cs"/>
          <w:szCs w:val="24"/>
          <w:rtl/>
        </w:rPr>
        <w:t>10.</w:t>
      </w:r>
      <w:r w:rsidR="00EB7B41">
        <w:rPr>
          <w:rFonts w:cs="Simplified Arabic" w:hint="cs"/>
          <w:szCs w:val="24"/>
          <w:rtl/>
        </w:rPr>
        <w:t>2</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5266D5">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EA20E5">
        <w:rPr>
          <w:rFonts w:hint="cs"/>
          <w:szCs w:val="24"/>
          <w:rtl/>
        </w:rPr>
        <w:t>قلقيلية</w:t>
      </w:r>
      <w:r w:rsidR="00BA521D" w:rsidRPr="00250D9E">
        <w:rPr>
          <w:rFonts w:hint="cs"/>
          <w:szCs w:val="24"/>
          <w:rtl/>
        </w:rPr>
        <w:t xml:space="preserve"> </w:t>
      </w:r>
      <w:r w:rsidR="00EB7B41">
        <w:rPr>
          <w:rFonts w:hint="cs"/>
          <w:szCs w:val="24"/>
          <w:rtl/>
        </w:rPr>
        <w:t>6</w:t>
      </w:r>
      <w:r w:rsidRPr="00DA2D7B">
        <w:rPr>
          <w:rFonts w:hint="cs"/>
          <w:szCs w:val="24"/>
          <w:rtl/>
        </w:rPr>
        <w:t xml:space="preserve"> ر</w:t>
      </w:r>
      <w:r w:rsidR="00EB7B41">
        <w:rPr>
          <w:rFonts w:hint="cs"/>
          <w:szCs w:val="24"/>
          <w:rtl/>
        </w:rPr>
        <w:t>ؤوس</w:t>
      </w:r>
      <w:r w:rsidRPr="00DA2D7B">
        <w:rPr>
          <w:rFonts w:hint="cs"/>
          <w:szCs w:val="24"/>
          <w:rtl/>
        </w:rPr>
        <w:t xml:space="preserve"> منها </w:t>
      </w:r>
      <w:r w:rsidR="00EB7B41">
        <w:rPr>
          <w:szCs w:val="24"/>
        </w:rPr>
        <w:t>2</w:t>
      </w:r>
      <w:r w:rsidR="00EB7B41">
        <w:rPr>
          <w:rFonts w:hint="cs"/>
          <w:szCs w:val="24"/>
          <w:rtl/>
        </w:rPr>
        <w:t xml:space="preserve"> رأس</w:t>
      </w:r>
      <w:r w:rsidRPr="00DA2D7B">
        <w:rPr>
          <w:rFonts w:hint="cs"/>
          <w:szCs w:val="24"/>
          <w:rtl/>
        </w:rPr>
        <w:t xml:space="preserve"> </w:t>
      </w:r>
      <w:r>
        <w:rPr>
          <w:rFonts w:hint="cs"/>
          <w:szCs w:val="24"/>
          <w:rtl/>
        </w:rPr>
        <w:t xml:space="preserve">من الذكور </w:t>
      </w:r>
      <w:r w:rsidR="00EB7B41">
        <w:rPr>
          <w:rFonts w:hint="cs"/>
          <w:szCs w:val="24"/>
          <w:rtl/>
        </w:rPr>
        <w:t xml:space="preserve">و4 رؤوس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EA20E5">
        <w:rPr>
          <w:rFonts w:hint="cs"/>
          <w:b/>
          <w:bCs/>
          <w:sz w:val="22"/>
          <w:szCs w:val="22"/>
          <w:rtl/>
        </w:rPr>
        <w:t>قلقيلية</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3511D9">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EA20E5">
        <w:rPr>
          <w:rFonts w:cs="Simplified Arabic" w:hint="cs"/>
          <w:szCs w:val="24"/>
          <w:rtl/>
        </w:rPr>
        <w:t>قلقيلية</w:t>
      </w:r>
      <w:r w:rsidR="004756E6" w:rsidRPr="00250D9E">
        <w:rPr>
          <w:rFonts w:cs="Simplified Arabic" w:hint="cs"/>
          <w:szCs w:val="24"/>
          <w:rtl/>
        </w:rPr>
        <w:t xml:space="preserve"> </w:t>
      </w:r>
      <w:r w:rsidR="00EB7B41">
        <w:rPr>
          <w:rFonts w:cs="Simplified Arabic" w:hint="cs"/>
          <w:sz w:val="24"/>
          <w:szCs w:val="24"/>
          <w:rtl/>
        </w:rPr>
        <w:t>176.2</w:t>
      </w:r>
      <w:r w:rsidR="008F7FA1" w:rsidRPr="00250D9E">
        <w:rPr>
          <w:rFonts w:cs="Simplified Arabic" w:hint="cs"/>
          <w:sz w:val="24"/>
          <w:szCs w:val="24"/>
          <w:rtl/>
        </w:rPr>
        <w:t xml:space="preserve"> </w:t>
      </w:r>
      <w:r w:rsidR="00E9196C" w:rsidRPr="00250D9E">
        <w:rPr>
          <w:rFonts w:cs="Simplified Arabic" w:hint="cs"/>
          <w:szCs w:val="24"/>
          <w:rtl/>
        </w:rPr>
        <w:t>أل</w:t>
      </w:r>
      <w:r w:rsidR="00A674AE">
        <w:rPr>
          <w:rFonts w:cs="Simplified Arabic" w:hint="cs"/>
          <w:szCs w:val="24"/>
          <w:rtl/>
        </w:rPr>
        <w:t>ا</w:t>
      </w:r>
      <w:r w:rsidR="00E9196C" w:rsidRPr="00250D9E">
        <w:rPr>
          <w:rFonts w:cs="Simplified Arabic" w:hint="cs"/>
          <w:szCs w:val="24"/>
          <w:rtl/>
        </w:rPr>
        <w:t xml:space="preserve">ف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EB7B41" w:rsidRPr="004948BD">
        <w:rPr>
          <w:rFonts w:cs="Simplified Arabic"/>
          <w:sz w:val="24"/>
          <w:szCs w:val="24"/>
        </w:rPr>
        <w:t>159.5</w:t>
      </w:r>
      <w:r w:rsidRPr="00250D9E">
        <w:rPr>
          <w:rFonts w:cs="Simplified Arabic" w:hint="cs"/>
          <w:szCs w:val="24"/>
          <w:rtl/>
        </w:rPr>
        <w:t xml:space="preserve"> ألف طير،  فيما بلغ عدد طيور الحبش </w:t>
      </w:r>
      <w:r w:rsidR="00EB7B41">
        <w:rPr>
          <w:rFonts w:cs="Simplified Arabic" w:hint="cs"/>
          <w:szCs w:val="24"/>
          <w:rtl/>
        </w:rPr>
        <w:t>150</w:t>
      </w:r>
      <w:r w:rsidR="003A1E9C" w:rsidRPr="00250D9E">
        <w:rPr>
          <w:rFonts w:cs="Simplified Arabic" w:hint="cs"/>
          <w:szCs w:val="24"/>
          <w:rtl/>
        </w:rPr>
        <w:t xml:space="preserve">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EA20E5">
        <w:rPr>
          <w:rFonts w:cs="Simplified Arabic" w:hint="cs"/>
          <w:sz w:val="24"/>
          <w:szCs w:val="24"/>
          <w:rtl/>
        </w:rPr>
        <w:t>قلقيلية</w:t>
      </w:r>
      <w:r w:rsidR="003A1E9C" w:rsidRPr="00250D9E">
        <w:rPr>
          <w:rFonts w:cs="Simplified Arabic" w:hint="cs"/>
          <w:sz w:val="24"/>
          <w:szCs w:val="24"/>
          <w:rtl/>
        </w:rPr>
        <w:t xml:space="preserve"> </w:t>
      </w:r>
      <w:r w:rsidR="00AA7C43">
        <w:rPr>
          <w:rFonts w:cs="Simplified Arabic"/>
          <w:sz w:val="24"/>
          <w:szCs w:val="24"/>
        </w:rPr>
        <w:t>1,334.9</w:t>
      </w:r>
      <w:r w:rsidR="003A1E9C" w:rsidRPr="00250D9E">
        <w:rPr>
          <w:rFonts w:cs="Simplified Arabic" w:hint="cs"/>
          <w:sz w:val="24"/>
          <w:szCs w:val="24"/>
          <w:rtl/>
        </w:rPr>
        <w:t xml:space="preserve"> ألف طير، وبلغ عدد طيور الحبش المرباة خلال العام الزراعي 2009/2010 في </w:t>
      </w:r>
      <w:r w:rsidR="000543B4" w:rsidRPr="00250D9E">
        <w:rPr>
          <w:rFonts w:cs="Simplified Arabic" w:hint="cs"/>
          <w:sz w:val="24"/>
          <w:szCs w:val="24"/>
          <w:rtl/>
        </w:rPr>
        <w:t xml:space="preserve">محافظة </w:t>
      </w:r>
      <w:r w:rsidR="00EA20E5">
        <w:rPr>
          <w:rFonts w:cs="Simplified Arabic" w:hint="cs"/>
          <w:sz w:val="24"/>
          <w:szCs w:val="24"/>
          <w:rtl/>
        </w:rPr>
        <w:t>قلقيلية</w:t>
      </w:r>
      <w:r w:rsidR="00AA7C43">
        <w:rPr>
          <w:rFonts w:cs="Simplified Arabic"/>
          <w:sz w:val="24"/>
          <w:szCs w:val="24"/>
        </w:rPr>
        <w:t xml:space="preserve"> 4.5</w:t>
      </w:r>
      <w:r w:rsidR="00F0152A" w:rsidRPr="00250D9E">
        <w:rPr>
          <w:rFonts w:cs="Simplified Arabic"/>
          <w:sz w:val="24"/>
          <w:szCs w:val="24"/>
        </w:rPr>
        <w:t xml:space="preserve"> </w:t>
      </w:r>
      <w:r w:rsidR="003A1E9C" w:rsidRPr="00250D9E">
        <w:rPr>
          <w:rFonts w:cs="Simplified Arabic" w:hint="cs"/>
          <w:sz w:val="24"/>
          <w:szCs w:val="24"/>
          <w:rtl/>
        </w:rPr>
        <w:t>ألف طير</w:t>
      </w:r>
      <w:r w:rsidR="003A1E9C" w:rsidRPr="00250D9E">
        <w:rPr>
          <w:rFonts w:cs="Simplified Arabic" w:hint="cs"/>
          <w:szCs w:val="24"/>
          <w:rtl/>
        </w:rPr>
        <w:t xml:space="preserve"> منها </w:t>
      </w:r>
      <w:r w:rsidR="00AA7C43">
        <w:rPr>
          <w:rFonts w:cs="Simplified Arabic" w:hint="cs"/>
          <w:szCs w:val="24"/>
          <w:rtl/>
        </w:rPr>
        <w:t>2.0</w:t>
      </w:r>
      <w:r w:rsidR="003A1E9C" w:rsidRPr="00250D9E">
        <w:rPr>
          <w:rFonts w:cs="Simplified Arabic" w:hint="cs"/>
          <w:szCs w:val="24"/>
          <w:rtl/>
        </w:rPr>
        <w:t xml:space="preserve"> ألف </w:t>
      </w:r>
      <w:r w:rsidR="004948BD">
        <w:rPr>
          <w:rFonts w:cs="Simplified Arabic" w:hint="cs"/>
          <w:szCs w:val="24"/>
          <w:rtl/>
        </w:rPr>
        <w:t>من الذكور</w:t>
      </w:r>
      <w:r w:rsidR="003A1E9C" w:rsidRPr="00250D9E">
        <w:rPr>
          <w:rFonts w:cs="Simplified Arabic" w:hint="cs"/>
          <w:szCs w:val="24"/>
          <w:rtl/>
        </w:rPr>
        <w:t>، و</w:t>
      </w:r>
      <w:r w:rsidR="00AA7C43">
        <w:rPr>
          <w:rFonts w:cs="Simplified Arabic" w:hint="cs"/>
          <w:szCs w:val="24"/>
          <w:rtl/>
        </w:rPr>
        <w:t>2.5</w:t>
      </w:r>
      <w:r w:rsidR="00A674AE">
        <w:rPr>
          <w:rFonts w:cs="Simplified Arabic" w:hint="cs"/>
          <w:szCs w:val="24"/>
          <w:rtl/>
        </w:rPr>
        <w:t xml:space="preserve"> </w:t>
      </w:r>
      <w:r w:rsidR="003A1E9C" w:rsidRPr="00250D9E">
        <w:rPr>
          <w:rFonts w:cs="Simplified Arabic" w:hint="cs"/>
          <w:szCs w:val="24"/>
          <w:rtl/>
        </w:rPr>
        <w:t xml:space="preserve">ألف </w:t>
      </w:r>
      <w:r w:rsidR="004948BD">
        <w:rPr>
          <w:rFonts w:cs="Simplified Arabic" w:hint="cs"/>
          <w:szCs w:val="24"/>
          <w:rtl/>
        </w:rPr>
        <w:t>من الإناث</w:t>
      </w:r>
      <w:r w:rsidR="00947A42" w:rsidRPr="00250D9E">
        <w:rPr>
          <w:rFonts w:cs="Simplified Arabic" w:hint="cs"/>
          <w:sz w:val="24"/>
          <w:szCs w:val="24"/>
          <w:rtl/>
        </w:rPr>
        <w:t xml:space="preserve">، أما مساحة العنابر العاملة في </w:t>
      </w:r>
      <w:r w:rsidR="003511D9" w:rsidRPr="00250D9E">
        <w:rPr>
          <w:rFonts w:cs="Simplified Arabic" w:hint="cs"/>
          <w:szCs w:val="24"/>
          <w:rtl/>
        </w:rPr>
        <w:t xml:space="preserve">محافظة </w:t>
      </w:r>
      <w:r w:rsidR="003511D9">
        <w:rPr>
          <w:rFonts w:cs="Simplified Arabic" w:hint="cs"/>
          <w:szCs w:val="24"/>
          <w:rtl/>
        </w:rPr>
        <w:t>قلقيلية</w:t>
      </w:r>
      <w:r w:rsidR="003511D9" w:rsidRPr="00250D9E">
        <w:rPr>
          <w:rFonts w:cs="Simplified Arabic" w:hint="cs"/>
          <w:szCs w:val="24"/>
          <w:rtl/>
        </w:rPr>
        <w:t xml:space="preserve"> </w:t>
      </w:r>
      <w:r w:rsidR="00947A42" w:rsidRPr="00250D9E">
        <w:rPr>
          <w:rFonts w:cs="Simplified Arabic" w:hint="cs"/>
          <w:sz w:val="24"/>
          <w:szCs w:val="24"/>
          <w:rtl/>
        </w:rPr>
        <w:t xml:space="preserve">فبلغت </w:t>
      </w:r>
      <w:r w:rsidR="00AA7C43">
        <w:rPr>
          <w:rFonts w:cs="Simplified Arabic" w:hint="cs"/>
          <w:sz w:val="24"/>
          <w:szCs w:val="24"/>
          <w:rtl/>
        </w:rPr>
        <w:t>67.4</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E477BD">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EA20E5">
        <w:rPr>
          <w:rFonts w:hint="cs"/>
          <w:szCs w:val="24"/>
          <w:rtl/>
        </w:rPr>
        <w:t>قلقيلية</w:t>
      </w:r>
      <w:r w:rsidR="004756E6" w:rsidRPr="00250D9E">
        <w:rPr>
          <w:rFonts w:hint="cs"/>
          <w:szCs w:val="24"/>
          <w:rtl/>
        </w:rPr>
        <w:t xml:space="preserve"> </w:t>
      </w:r>
      <w:r w:rsidR="00E477BD">
        <w:rPr>
          <w:rFonts w:hint="cs"/>
          <w:szCs w:val="24"/>
          <w:rtl/>
        </w:rPr>
        <w:t>8,212</w:t>
      </w:r>
      <w:r w:rsidRPr="00250D9E">
        <w:rPr>
          <w:rFonts w:hint="cs"/>
          <w:szCs w:val="24"/>
          <w:rtl/>
        </w:rPr>
        <w:t xml:space="preserve"> طير. وبلغ عدد الحمام </w:t>
      </w:r>
      <w:r w:rsidR="00E477BD">
        <w:rPr>
          <w:rFonts w:hint="cs"/>
          <w:szCs w:val="24"/>
          <w:rtl/>
        </w:rPr>
        <w:t>9,548</w:t>
      </w:r>
      <w:r w:rsidR="00D1514E" w:rsidRPr="00250D9E">
        <w:rPr>
          <w:rFonts w:hint="cs"/>
          <w:szCs w:val="24"/>
          <w:rtl/>
        </w:rPr>
        <w:t xml:space="preserve">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E477BD">
        <w:rPr>
          <w:rFonts w:hint="cs"/>
          <w:szCs w:val="24"/>
          <w:rtl/>
        </w:rPr>
        <w:t>66</w:t>
      </w:r>
      <w:r w:rsidR="00764B2A" w:rsidRPr="00250D9E">
        <w:rPr>
          <w:rFonts w:hint="cs"/>
          <w:szCs w:val="24"/>
          <w:rtl/>
        </w:rPr>
        <w:t xml:space="preserve"> </w:t>
      </w:r>
      <w:r w:rsidRPr="00250D9E">
        <w:rPr>
          <w:rFonts w:hint="cs"/>
          <w:szCs w:val="24"/>
          <w:rtl/>
        </w:rPr>
        <w:t xml:space="preserve">طير، فيما بلغ عدد الأرانب </w:t>
      </w:r>
      <w:r w:rsidR="00E477BD">
        <w:rPr>
          <w:rFonts w:hint="cs"/>
          <w:szCs w:val="24"/>
          <w:rtl/>
        </w:rPr>
        <w:t>1,160</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E477BD">
        <w:rPr>
          <w:rFonts w:hint="cs"/>
          <w:szCs w:val="24"/>
          <w:rtl/>
        </w:rPr>
        <w:t>214</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100E1B">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00311530">
        <w:rPr>
          <w:rFonts w:cs="Simplified Arabic" w:hint="cs"/>
          <w:sz w:val="24"/>
          <w:szCs w:val="24"/>
          <w:rtl/>
        </w:rPr>
        <w:t>3,403</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311530">
        <w:rPr>
          <w:rFonts w:cs="Simplified Arabic" w:hint="cs"/>
          <w:sz w:val="24"/>
          <w:szCs w:val="24"/>
          <w:rtl/>
        </w:rPr>
        <w:t>3,319</w:t>
      </w:r>
      <w:r w:rsidRPr="00250D9E">
        <w:rPr>
          <w:rFonts w:cs="Simplified Arabic" w:hint="cs"/>
          <w:sz w:val="24"/>
          <w:szCs w:val="24"/>
          <w:rtl/>
        </w:rPr>
        <w:t xml:space="preserve"> خلية حديثة بنسبة </w:t>
      </w:r>
      <w:r w:rsidR="005A6B6B">
        <w:rPr>
          <w:rFonts w:cs="Simplified Arabic"/>
          <w:sz w:val="24"/>
          <w:szCs w:val="24"/>
        </w:rPr>
        <w:t>9</w:t>
      </w:r>
      <w:r w:rsidR="00100E1B">
        <w:rPr>
          <w:rFonts w:cs="Simplified Arabic"/>
          <w:sz w:val="24"/>
          <w:szCs w:val="24"/>
        </w:rPr>
        <w:t>7</w:t>
      </w:r>
      <w:r w:rsidR="005A6B6B">
        <w:rPr>
          <w:rFonts w:cs="Simplified Arabic"/>
          <w:sz w:val="24"/>
          <w:szCs w:val="24"/>
        </w:rPr>
        <w:t>.</w:t>
      </w:r>
      <w:r w:rsidR="00AA7C43">
        <w:rPr>
          <w:rFonts w:cs="Simplified Arabic"/>
          <w:sz w:val="24"/>
          <w:szCs w:val="24"/>
        </w:rPr>
        <w:t>5</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100E1B">
        <w:rPr>
          <w:rFonts w:cs="Simplified Arabic"/>
          <w:sz w:val="24"/>
          <w:szCs w:val="24"/>
        </w:rPr>
        <w:t>84</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AA7C43">
        <w:rPr>
          <w:rFonts w:cs="Simplified Arabic" w:hint="cs"/>
          <w:sz w:val="24"/>
          <w:szCs w:val="24"/>
          <w:rtl/>
        </w:rPr>
        <w:t>ا</w:t>
      </w:r>
      <w:r w:rsidRPr="00250D9E">
        <w:rPr>
          <w:rFonts w:cs="Simplified Arabic" w:hint="cs"/>
          <w:sz w:val="24"/>
          <w:szCs w:val="24"/>
          <w:rtl/>
        </w:rPr>
        <w:t>ي</w:t>
      </w:r>
      <w:r w:rsidR="00AA7C43">
        <w:rPr>
          <w:rFonts w:cs="Simplified Arabic" w:hint="cs"/>
          <w:sz w:val="24"/>
          <w:szCs w:val="24"/>
          <w:rtl/>
        </w:rPr>
        <w:t>ا</w:t>
      </w:r>
      <w:r w:rsidRPr="00250D9E">
        <w:rPr>
          <w:rFonts w:cs="Simplified Arabic" w:hint="cs"/>
          <w:sz w:val="24"/>
          <w:szCs w:val="24"/>
          <w:rtl/>
        </w:rPr>
        <w:t xml:space="preserve"> تقليدية بنسبة </w:t>
      </w:r>
      <w:r w:rsidR="00100E1B">
        <w:rPr>
          <w:rFonts w:cs="Simplified Arabic" w:hint="cs"/>
          <w:sz w:val="24"/>
          <w:szCs w:val="24"/>
          <w:rtl/>
        </w:rPr>
        <w:t>2.5</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AA7C43">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00AA7C43">
        <w:rPr>
          <w:rFonts w:cs="Simplified Arabic" w:hint="cs"/>
          <w:sz w:val="24"/>
          <w:szCs w:val="24"/>
          <w:rtl/>
          <w:lang w:eastAsia="ar-SA"/>
        </w:rPr>
        <w:t>226</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AA7C43">
        <w:rPr>
          <w:rFonts w:cs="Simplified Arabic" w:hint="cs"/>
          <w:sz w:val="24"/>
          <w:szCs w:val="24"/>
          <w:rtl/>
          <w:lang w:eastAsia="ar-SA"/>
        </w:rPr>
        <w:t>15</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AA7C43">
        <w:rPr>
          <w:rFonts w:cs="Simplified Arabic" w:hint="cs"/>
          <w:sz w:val="24"/>
          <w:szCs w:val="24"/>
          <w:rtl/>
        </w:rPr>
        <w:t>717</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Pr="00250D9E" w:rsidRDefault="006E0080" w:rsidP="00AA7C43">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AA7C43">
        <w:rPr>
          <w:rFonts w:hint="cs"/>
          <w:szCs w:val="24"/>
          <w:rtl/>
        </w:rPr>
        <w:t>198</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EA20E5">
        <w:rPr>
          <w:rFonts w:hint="cs"/>
          <w:szCs w:val="24"/>
          <w:rtl/>
        </w:rPr>
        <w:t>قلقيلية</w:t>
      </w:r>
      <w:r w:rsidRPr="00250D9E">
        <w:rPr>
          <w:szCs w:val="24"/>
          <w:rtl/>
        </w:rPr>
        <w:t xml:space="preserve"> </w:t>
      </w:r>
      <w:r w:rsidRPr="00250D9E">
        <w:rPr>
          <w:rFonts w:hint="cs"/>
          <w:szCs w:val="24"/>
          <w:rtl/>
        </w:rPr>
        <w:t xml:space="preserve">تستخدم عمالة دائمة بأجر منها </w:t>
      </w:r>
      <w:r w:rsidR="00AA7C43">
        <w:rPr>
          <w:rFonts w:hint="cs"/>
          <w:szCs w:val="24"/>
          <w:rtl/>
        </w:rPr>
        <w:t>39.4</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AA7C43">
        <w:rPr>
          <w:rFonts w:hint="cs"/>
          <w:szCs w:val="24"/>
          <w:rtl/>
        </w:rPr>
        <w:t>53.0</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AA7C43">
        <w:rPr>
          <w:rFonts w:hint="cs"/>
          <w:szCs w:val="24"/>
          <w:rtl/>
        </w:rPr>
        <w:t>7.6</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6F1908" w:rsidRPr="00250D9E" w:rsidRDefault="00880D29" w:rsidP="00AA7C43">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AA7C43">
        <w:rPr>
          <w:rFonts w:hint="cs"/>
          <w:szCs w:val="24"/>
          <w:rtl/>
        </w:rPr>
        <w:t>50.4</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EA20E5">
        <w:rPr>
          <w:rFonts w:hint="cs"/>
          <w:szCs w:val="24"/>
          <w:rtl/>
        </w:rPr>
        <w:t>قلقيلية</w:t>
      </w:r>
      <w:r w:rsidR="004756E6" w:rsidRPr="00250D9E">
        <w:rPr>
          <w:rFonts w:hint="cs"/>
          <w:szCs w:val="24"/>
          <w:rtl/>
        </w:rPr>
        <w:t xml:space="preserve"> </w:t>
      </w:r>
      <w:r w:rsidR="007067C7" w:rsidRPr="00250D9E">
        <w:rPr>
          <w:szCs w:val="24"/>
          <w:rtl/>
        </w:rPr>
        <w:t xml:space="preserve">تتركز في الفئة العمرية (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AA7C43">
        <w:rPr>
          <w:rFonts w:hint="cs"/>
          <w:szCs w:val="24"/>
          <w:rtl/>
        </w:rPr>
        <w:t>71.6</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EA20E5">
        <w:rPr>
          <w:rFonts w:hint="cs"/>
          <w:szCs w:val="24"/>
          <w:rtl/>
        </w:rPr>
        <w:t>قلقيلية</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EA20E5">
        <w:rPr>
          <w:rFonts w:hint="cs"/>
          <w:szCs w:val="24"/>
          <w:rtl/>
        </w:rPr>
        <w:t>قلقيلية</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EA20E5">
        <w:rPr>
          <w:rFonts w:hint="cs"/>
          <w:b/>
          <w:bCs/>
          <w:sz w:val="22"/>
          <w:szCs w:val="22"/>
          <w:rtl/>
        </w:rPr>
        <w:t>قلقيلية</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F74258">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EA20E5">
        <w:rPr>
          <w:rFonts w:cs="Simplified Arabic" w:hint="cs"/>
          <w:sz w:val="24"/>
          <w:szCs w:val="24"/>
          <w:rtl/>
        </w:rPr>
        <w:t>قلقيلية</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494371">
        <w:rPr>
          <w:rFonts w:cs="Simplified Arabic"/>
          <w:sz w:val="24"/>
          <w:szCs w:val="24"/>
        </w:rPr>
        <w:t>3,562</w:t>
      </w:r>
      <w:r w:rsidRPr="00250D9E">
        <w:rPr>
          <w:rFonts w:ascii="Arial" w:hAnsi="Arial" w:cs="Simplified Arabic" w:hint="cs"/>
          <w:sz w:val="24"/>
          <w:szCs w:val="24"/>
          <w:rtl/>
        </w:rPr>
        <w:t xml:space="preserve"> حيازة منها</w:t>
      </w:r>
      <w:r w:rsidR="007067C7" w:rsidRPr="00250D9E">
        <w:rPr>
          <w:rFonts w:cs="Simplified Arabic"/>
          <w:sz w:val="24"/>
          <w:szCs w:val="24"/>
          <w:rtl/>
        </w:rPr>
        <w:t xml:space="preserve"> </w:t>
      </w:r>
      <w:r w:rsidR="00494371">
        <w:rPr>
          <w:rFonts w:cs="Simplified Arabic"/>
          <w:sz w:val="24"/>
          <w:szCs w:val="24"/>
        </w:rPr>
        <w:t>79.8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F74258">
        <w:rPr>
          <w:rFonts w:cs="Simplified Arabic"/>
          <w:sz w:val="24"/>
          <w:szCs w:val="24"/>
        </w:rPr>
        <w:t>2.6</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F74258">
        <w:rPr>
          <w:rFonts w:cs="Simplified Arabic"/>
          <w:sz w:val="24"/>
          <w:szCs w:val="24"/>
        </w:rPr>
        <w:t>17.6</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EA20E5">
        <w:rPr>
          <w:rFonts w:cs="Simplified Arabic" w:hint="cs"/>
          <w:sz w:val="24"/>
          <w:szCs w:val="24"/>
          <w:rtl/>
        </w:rPr>
        <w:t>قلقيلية</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F74258">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F74258">
        <w:rPr>
          <w:szCs w:val="24"/>
        </w:rPr>
        <w:t>70.5</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EA20E5">
        <w:rPr>
          <w:rFonts w:hint="cs"/>
          <w:szCs w:val="24"/>
          <w:rtl/>
        </w:rPr>
        <w:t>قلقيلية</w:t>
      </w:r>
      <w:r w:rsidR="004756E6" w:rsidRPr="00250D9E">
        <w:rPr>
          <w:rFonts w:hint="cs"/>
          <w:szCs w:val="24"/>
          <w:rtl/>
        </w:rPr>
        <w:t xml:space="preserve"> </w:t>
      </w:r>
      <w:r w:rsidRPr="00250D9E">
        <w:rPr>
          <w:rFonts w:hint="cs"/>
          <w:szCs w:val="24"/>
          <w:rtl/>
        </w:rPr>
        <w:t>تستخدم أسمدة عضوية، و</w:t>
      </w:r>
      <w:r w:rsidR="00F74258">
        <w:rPr>
          <w:szCs w:val="24"/>
        </w:rPr>
        <w:t>39.3</w:t>
      </w:r>
      <w:r w:rsidRPr="00250D9E">
        <w:rPr>
          <w:rFonts w:hint="cs"/>
          <w:szCs w:val="24"/>
          <w:rtl/>
        </w:rPr>
        <w:t xml:space="preserve">% تستخدم أسمدة كيماوية، </w:t>
      </w:r>
      <w:r w:rsidR="00420953" w:rsidRPr="00250D9E">
        <w:rPr>
          <w:rFonts w:hint="cs"/>
          <w:szCs w:val="24"/>
          <w:rtl/>
        </w:rPr>
        <w:t>و</w:t>
      </w:r>
      <w:r w:rsidR="00F74258">
        <w:rPr>
          <w:szCs w:val="24"/>
        </w:rPr>
        <w:t>66.6</w:t>
      </w:r>
      <w:r w:rsidRPr="00250D9E">
        <w:rPr>
          <w:rFonts w:hint="cs"/>
          <w:szCs w:val="24"/>
          <w:rtl/>
        </w:rPr>
        <w:t>% من إجمالي الحيازات النباتية والمختلطة تستخدم مبيدات زراعية، و</w:t>
      </w:r>
      <w:r w:rsidR="00F74258">
        <w:rPr>
          <w:szCs w:val="24"/>
        </w:rPr>
        <w:t>30.7</w:t>
      </w:r>
      <w:r w:rsidR="00AC0086" w:rsidRPr="00250D9E">
        <w:rPr>
          <w:rFonts w:hint="cs"/>
          <w:szCs w:val="24"/>
          <w:rtl/>
        </w:rPr>
        <w:t>% تستخدم أصولا محسنة، و</w:t>
      </w:r>
      <w:r w:rsidR="00F74258">
        <w:rPr>
          <w:szCs w:val="24"/>
        </w:rPr>
        <w:t>4.3</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F74258">
        <w:rPr>
          <w:szCs w:val="24"/>
        </w:rPr>
        <w:t>80.9</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C55C77">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F74258">
        <w:rPr>
          <w:szCs w:val="24"/>
        </w:rPr>
        <w:t>10.2</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EA20E5">
        <w:rPr>
          <w:rFonts w:hint="cs"/>
          <w:szCs w:val="24"/>
          <w:rtl/>
        </w:rPr>
        <w:t>قلقيلية</w:t>
      </w:r>
      <w:r w:rsidRPr="00250D9E">
        <w:rPr>
          <w:rFonts w:hint="cs"/>
          <w:szCs w:val="24"/>
          <w:rtl/>
        </w:rPr>
        <w:t xml:space="preserve"> تتلقى خدمات زراعية فقط، و</w:t>
      </w:r>
      <w:r w:rsidR="00F74258">
        <w:rPr>
          <w:szCs w:val="24"/>
        </w:rPr>
        <w:t>25.1</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121464">
        <w:rPr>
          <w:szCs w:val="24"/>
        </w:rPr>
        <w:t>1</w:t>
      </w:r>
      <w:r w:rsidR="00F74258">
        <w:rPr>
          <w:szCs w:val="24"/>
        </w:rPr>
        <w:t>.0</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F74258">
        <w:rPr>
          <w:szCs w:val="24"/>
        </w:rPr>
        <w:t>81.5</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F74258">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F74258">
        <w:rPr>
          <w:szCs w:val="24"/>
        </w:rPr>
        <w:t>18.4</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EA20E5">
        <w:rPr>
          <w:rFonts w:hint="cs"/>
          <w:szCs w:val="24"/>
          <w:rtl/>
        </w:rPr>
        <w:t>قلقيلية</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F74258">
        <w:rPr>
          <w:szCs w:val="24"/>
        </w:rPr>
        <w:t>10.8</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EA20E5">
        <w:rPr>
          <w:rFonts w:hint="cs"/>
          <w:szCs w:val="24"/>
          <w:rtl/>
        </w:rPr>
        <w:t>قلقيلية</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F74258">
        <w:rPr>
          <w:szCs w:val="24"/>
        </w:rPr>
        <w:t>36.4</w:t>
      </w:r>
      <w:r w:rsidR="007067C7" w:rsidRPr="00250D9E">
        <w:rPr>
          <w:rFonts w:hint="cs"/>
          <w:szCs w:val="24"/>
          <w:rtl/>
        </w:rPr>
        <w:t>% من المزارعين، و</w:t>
      </w:r>
      <w:r w:rsidR="00F74258">
        <w:rPr>
          <w:szCs w:val="24"/>
        </w:rPr>
        <w:t>0.2</w:t>
      </w:r>
      <w:r w:rsidR="007067C7" w:rsidRPr="00250D9E">
        <w:rPr>
          <w:rFonts w:hint="cs"/>
          <w:szCs w:val="24"/>
          <w:rtl/>
        </w:rPr>
        <w:t>% من وسائل الإعلام، و</w:t>
      </w:r>
      <w:r w:rsidR="00F74258">
        <w:rPr>
          <w:szCs w:val="24"/>
        </w:rPr>
        <w:t>12.4</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F74258">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F74258">
        <w:rPr>
          <w:szCs w:val="24"/>
        </w:rPr>
        <w:t>11</w:t>
      </w:r>
      <w:r w:rsidRPr="00250D9E">
        <w:rPr>
          <w:rFonts w:hint="cs"/>
          <w:szCs w:val="24"/>
          <w:rtl/>
        </w:rPr>
        <w:t xml:space="preserve"> حيازة في محافظة </w:t>
      </w:r>
      <w:r w:rsidR="00EA20E5">
        <w:rPr>
          <w:rFonts w:hint="cs"/>
          <w:szCs w:val="24"/>
          <w:rtl/>
        </w:rPr>
        <w:t>قلقيلية</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EA20E5">
        <w:rPr>
          <w:rFonts w:hint="cs"/>
          <w:szCs w:val="24"/>
          <w:rtl/>
        </w:rPr>
        <w:t>قلقيلية</w:t>
      </w:r>
      <w:r w:rsidRPr="00250D9E">
        <w:rPr>
          <w:rFonts w:hint="cs"/>
          <w:szCs w:val="24"/>
          <w:rtl/>
        </w:rPr>
        <w:t xml:space="preserve"> فبلغ </w:t>
      </w:r>
      <w:r w:rsidR="00F74258">
        <w:rPr>
          <w:szCs w:val="24"/>
        </w:rPr>
        <w:t>1,141</w:t>
      </w:r>
      <w:r w:rsidRPr="00250D9E">
        <w:rPr>
          <w:rFonts w:hint="cs"/>
          <w:szCs w:val="24"/>
          <w:rtl/>
        </w:rPr>
        <w:t xml:space="preserve"> حيازة.</w:t>
      </w:r>
    </w:p>
    <w:p w:rsidR="00A8188A" w:rsidRPr="00250D9E" w:rsidRDefault="00A8188A" w:rsidP="008924F5">
      <w:pPr>
        <w:pStyle w:val="BodyText"/>
        <w:jc w:val="both"/>
        <w:rPr>
          <w:szCs w:val="24"/>
          <w:rtl/>
        </w:rPr>
      </w:pPr>
    </w:p>
    <w:p w:rsidR="00003482" w:rsidRPr="00250D9E" w:rsidRDefault="00003482" w:rsidP="00F74258">
      <w:pPr>
        <w:pStyle w:val="BodyText"/>
        <w:jc w:val="both"/>
        <w:rPr>
          <w:szCs w:val="24"/>
          <w:rtl/>
        </w:rPr>
      </w:pPr>
      <w:r w:rsidRPr="00250D9E">
        <w:rPr>
          <w:rFonts w:hint="cs"/>
          <w:szCs w:val="24"/>
          <w:rtl/>
        </w:rPr>
        <w:t xml:space="preserve">بلغ عدد الحيازات الزراعية التي تعيقها الإجراءات الإسرائيلية </w:t>
      </w:r>
      <w:r w:rsidR="00F74258">
        <w:rPr>
          <w:szCs w:val="24"/>
        </w:rPr>
        <w:t>1,688</w:t>
      </w:r>
      <w:r w:rsidRPr="00250D9E">
        <w:rPr>
          <w:rFonts w:hint="cs"/>
          <w:szCs w:val="24"/>
          <w:rtl/>
        </w:rPr>
        <w:t xml:space="preserve"> حيازة بلغ إجمالي مساحتها </w:t>
      </w:r>
      <w:r w:rsidR="00F74258">
        <w:rPr>
          <w:szCs w:val="24"/>
        </w:rPr>
        <w:t>42,160</w:t>
      </w:r>
      <w:r w:rsidRPr="00250D9E">
        <w:rPr>
          <w:rFonts w:hint="cs"/>
          <w:szCs w:val="24"/>
          <w:rtl/>
        </w:rPr>
        <w:t xml:space="preserve"> دونم، وشكلت مساحة هذه الحيازات ما نسبته </w:t>
      </w:r>
      <w:r w:rsidR="00F74258">
        <w:rPr>
          <w:szCs w:val="24"/>
        </w:rPr>
        <w:t>55.2</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EA20E5">
        <w:rPr>
          <w:rFonts w:hint="cs"/>
          <w:szCs w:val="24"/>
          <w:rtl/>
        </w:rPr>
        <w:t>قلقيلية</w:t>
      </w:r>
      <w:r w:rsidRPr="00250D9E">
        <w:rPr>
          <w:rFonts w:hint="cs"/>
          <w:szCs w:val="24"/>
          <w:rtl/>
        </w:rPr>
        <w:t xml:space="preserve">، أما على مستوى المعيق فتشير النتائج إلى أن عدد الحيازات التي تعيق استغلالها المستعمرات الإسرائيلية فقط </w:t>
      </w:r>
      <w:r w:rsidR="00F74258">
        <w:rPr>
          <w:szCs w:val="24"/>
        </w:rPr>
        <w:t>370</w:t>
      </w:r>
      <w:r w:rsidRPr="00250D9E">
        <w:rPr>
          <w:rFonts w:hint="cs"/>
          <w:szCs w:val="24"/>
          <w:rtl/>
        </w:rPr>
        <w:t xml:space="preserve"> </w:t>
      </w:r>
      <w:r w:rsidR="001B5224" w:rsidRPr="00250D9E">
        <w:rPr>
          <w:rFonts w:hint="cs"/>
          <w:szCs w:val="24"/>
          <w:rtl/>
        </w:rPr>
        <w:t>حيازة</w:t>
      </w:r>
      <w:r w:rsidRPr="00250D9E">
        <w:rPr>
          <w:rFonts w:hint="cs"/>
          <w:szCs w:val="24"/>
          <w:rtl/>
        </w:rPr>
        <w:t xml:space="preserve"> بمساحة مقدارها </w:t>
      </w:r>
      <w:r w:rsidR="00F74258">
        <w:rPr>
          <w:szCs w:val="24"/>
        </w:rPr>
        <w:t>9,864</w:t>
      </w:r>
      <w:r w:rsidRPr="00250D9E">
        <w:rPr>
          <w:rFonts w:hint="cs"/>
          <w:szCs w:val="24"/>
          <w:rtl/>
        </w:rPr>
        <w:t xml:space="preserve"> دونم، وبلغ عدد الحيازات التي يعيق استغلالها جدار الضم والتوسع فقط </w:t>
      </w:r>
      <w:r w:rsidR="00F74258">
        <w:rPr>
          <w:szCs w:val="24"/>
        </w:rPr>
        <w:t>490</w:t>
      </w:r>
      <w:r w:rsidRPr="00250D9E">
        <w:rPr>
          <w:rFonts w:hint="cs"/>
          <w:szCs w:val="24"/>
          <w:rtl/>
        </w:rPr>
        <w:t xml:space="preserve"> حيازة بمساحة مقدارها </w:t>
      </w:r>
      <w:r w:rsidR="00F74258">
        <w:rPr>
          <w:szCs w:val="24"/>
        </w:rPr>
        <w:t>10,404</w:t>
      </w:r>
      <w:r w:rsidRPr="00250D9E">
        <w:rPr>
          <w:rFonts w:hint="cs"/>
          <w:szCs w:val="24"/>
          <w:rtl/>
        </w:rPr>
        <w:t xml:space="preserve"> دونم</w:t>
      </w:r>
      <w:r w:rsidR="00F74258">
        <w:rPr>
          <w:rFonts w:hint="cs"/>
          <w:szCs w:val="24"/>
          <w:rtl/>
        </w:rPr>
        <w:t>ات</w:t>
      </w:r>
      <w:r w:rsidRPr="00250D9E">
        <w:rPr>
          <w:rFonts w:hint="cs"/>
          <w:szCs w:val="24"/>
          <w:rtl/>
        </w:rPr>
        <w:t xml:space="preserve">، فيما بلغ عدد الحيازات التي يعيق استغلالها </w:t>
      </w:r>
      <w:r w:rsidRPr="00250D9E">
        <w:rPr>
          <w:szCs w:val="24"/>
          <w:rtl/>
        </w:rPr>
        <w:t>المناطق العسكرية الإسرائيلية المغلقة فقط</w:t>
      </w:r>
      <w:r w:rsidRPr="00250D9E">
        <w:rPr>
          <w:rFonts w:hint="cs"/>
          <w:szCs w:val="24"/>
          <w:rtl/>
        </w:rPr>
        <w:t xml:space="preserve"> </w:t>
      </w:r>
      <w:r w:rsidR="00F74258">
        <w:rPr>
          <w:rFonts w:hint="cs"/>
          <w:szCs w:val="24"/>
          <w:rtl/>
        </w:rPr>
        <w:t>25</w:t>
      </w:r>
      <w:r w:rsidRPr="00250D9E">
        <w:rPr>
          <w:rFonts w:hint="cs"/>
          <w:szCs w:val="24"/>
          <w:rtl/>
        </w:rPr>
        <w:t xml:space="preserve"> حيازة بمساحة مقدارها </w:t>
      </w:r>
      <w:r w:rsidR="00F74258">
        <w:rPr>
          <w:rFonts w:hint="cs"/>
          <w:szCs w:val="24"/>
          <w:rtl/>
        </w:rPr>
        <w:t>260</w:t>
      </w:r>
      <w:r w:rsidR="005F3886" w:rsidRPr="00250D9E">
        <w:rPr>
          <w:rFonts w:hint="cs"/>
          <w:szCs w:val="24"/>
          <w:rtl/>
        </w:rPr>
        <w:t xml:space="preserve"> </w:t>
      </w:r>
      <w:r w:rsidRPr="00250D9E">
        <w:rPr>
          <w:rFonts w:hint="cs"/>
          <w:szCs w:val="24"/>
          <w:rtl/>
        </w:rPr>
        <w:t>دونم، كما تعيق الحواجز الع</w:t>
      </w:r>
      <w:r w:rsidR="001B5224" w:rsidRPr="00250D9E">
        <w:rPr>
          <w:rFonts w:hint="cs"/>
          <w:szCs w:val="24"/>
          <w:rtl/>
        </w:rPr>
        <w:t xml:space="preserve">سكرية وحدها استغلال </w:t>
      </w:r>
      <w:r w:rsidR="00F74258">
        <w:rPr>
          <w:rFonts w:hint="cs"/>
          <w:szCs w:val="24"/>
          <w:rtl/>
        </w:rPr>
        <w:t>51</w:t>
      </w:r>
      <w:r w:rsidRPr="00250D9E">
        <w:rPr>
          <w:rFonts w:hint="cs"/>
          <w:szCs w:val="24"/>
          <w:rtl/>
        </w:rPr>
        <w:t xml:space="preserve"> حيازة بمساحة مقدارها </w:t>
      </w:r>
      <w:r w:rsidR="00F74258">
        <w:rPr>
          <w:rFonts w:hint="cs"/>
          <w:szCs w:val="24"/>
          <w:rtl/>
        </w:rPr>
        <w:t>360</w:t>
      </w:r>
      <w:r w:rsidRPr="00250D9E">
        <w:rPr>
          <w:rFonts w:hint="cs"/>
          <w:szCs w:val="24"/>
          <w:rtl/>
        </w:rPr>
        <w:t xml:space="preserve"> دونم، أما عدد الحيازات التي يعيقها أكثر من معيق إسرائيلي من المعيقات سابقة الذكر فبلغ </w:t>
      </w:r>
      <w:r w:rsidR="00F74258">
        <w:rPr>
          <w:rFonts w:hint="cs"/>
          <w:szCs w:val="24"/>
          <w:rtl/>
        </w:rPr>
        <w:t>752</w:t>
      </w:r>
      <w:r w:rsidRPr="00250D9E">
        <w:rPr>
          <w:rFonts w:hint="cs"/>
          <w:szCs w:val="24"/>
          <w:rtl/>
        </w:rPr>
        <w:t xml:space="preserve"> حيازة بمساحة مقدارها </w:t>
      </w:r>
      <w:r w:rsidR="00F74258">
        <w:rPr>
          <w:szCs w:val="24"/>
        </w:rPr>
        <w:t>21,272</w:t>
      </w:r>
      <w:r w:rsidR="00DC13CD">
        <w:rPr>
          <w:rFonts w:hint="cs"/>
          <w:szCs w:val="24"/>
          <w:rtl/>
        </w:rPr>
        <w:t xml:space="preserve"> </w:t>
      </w:r>
      <w:r w:rsidRPr="00250D9E">
        <w:rPr>
          <w:rFonts w:hint="cs"/>
          <w:szCs w:val="24"/>
          <w:rtl/>
        </w:rPr>
        <w:t xml:space="preserve">دونم. </w:t>
      </w:r>
      <w:r w:rsidRPr="00250D9E">
        <w:rPr>
          <w:szCs w:val="24"/>
          <w:rtl/>
        </w:rPr>
        <w:tab/>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Pr="00250D9E"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EA20E5">
        <w:rPr>
          <w:rFonts w:hint="cs"/>
          <w:b/>
          <w:bCs/>
          <w:sz w:val="22"/>
          <w:szCs w:val="22"/>
          <w:rtl/>
        </w:rPr>
        <w:t>قلقيلية</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E10B76">
        <w:trPr>
          <w:trHeight w:val="340"/>
          <w:jc w:val="center"/>
        </w:trPr>
        <w:tc>
          <w:tcPr>
            <w:tcW w:w="4812"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1917"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77317C" w:rsidRPr="00250D9E" w:rsidTr="00E10B76">
        <w:trPr>
          <w:trHeight w:val="340"/>
          <w:jc w:val="center"/>
        </w:trPr>
        <w:tc>
          <w:tcPr>
            <w:tcW w:w="4812" w:type="dxa"/>
            <w:tcBorders>
              <w:top w:val="single" w:sz="4" w:space="0" w:color="auto"/>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1917" w:type="dxa"/>
            <w:tcBorders>
              <w:top w:val="single" w:sz="4" w:space="0" w:color="auto"/>
              <w:left w:val="single" w:sz="4" w:space="0" w:color="auto"/>
            </w:tcBorders>
            <w:shd w:val="clear" w:color="auto" w:fill="auto"/>
            <w:vAlign w:val="center"/>
            <w:hideMark/>
          </w:tcPr>
          <w:p w:rsidR="0077317C" w:rsidRPr="00250D9E" w:rsidRDefault="009E3BD6" w:rsidP="007A19DC">
            <w:pPr>
              <w:jc w:val="center"/>
              <w:rPr>
                <w:rFonts w:ascii="Arial" w:hAnsi="Arial" w:cs="Arial"/>
                <w:sz w:val="18"/>
                <w:szCs w:val="18"/>
                <w:rtl/>
              </w:rPr>
            </w:pPr>
            <w:r>
              <w:rPr>
                <w:rFonts w:ascii="Arial" w:hAnsi="Arial" w:cs="Arial" w:hint="cs"/>
                <w:sz w:val="18"/>
                <w:szCs w:val="18"/>
                <w:rtl/>
              </w:rPr>
              <w:t>1.</w:t>
            </w:r>
            <w:r w:rsidR="007A19DC">
              <w:rPr>
                <w:rFonts w:ascii="Arial" w:hAnsi="Arial" w:cs="Arial" w:hint="cs"/>
                <w:sz w:val="18"/>
                <w:szCs w:val="18"/>
                <w:rtl/>
              </w:rPr>
              <w:t>8</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1917" w:type="dxa"/>
            <w:tcBorders>
              <w:left w:val="single" w:sz="4" w:space="0" w:color="auto"/>
            </w:tcBorders>
            <w:shd w:val="clear" w:color="auto" w:fill="auto"/>
            <w:vAlign w:val="center"/>
            <w:hideMark/>
          </w:tcPr>
          <w:p w:rsidR="0077317C" w:rsidRPr="00250D9E" w:rsidRDefault="007A19DC" w:rsidP="001B2EDE">
            <w:pPr>
              <w:jc w:val="center"/>
              <w:rPr>
                <w:rFonts w:ascii="Arial" w:hAnsi="Arial" w:cs="Arial"/>
                <w:sz w:val="18"/>
                <w:szCs w:val="18"/>
                <w:rtl/>
              </w:rPr>
            </w:pPr>
            <w:r>
              <w:rPr>
                <w:rFonts w:ascii="Arial" w:hAnsi="Arial" w:cs="Arial" w:hint="cs"/>
                <w:sz w:val="18"/>
                <w:szCs w:val="18"/>
                <w:rtl/>
              </w:rPr>
              <w:t>6.6</w:t>
            </w:r>
          </w:p>
        </w:tc>
      </w:tr>
      <w:tr w:rsidR="001B2EDE"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1B2EDE" w:rsidRPr="00250D9E" w:rsidRDefault="001B2EDE"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1917" w:type="dxa"/>
            <w:tcBorders>
              <w:left w:val="single" w:sz="4" w:space="0" w:color="auto"/>
            </w:tcBorders>
            <w:shd w:val="clear" w:color="auto" w:fill="auto"/>
            <w:hideMark/>
          </w:tcPr>
          <w:p w:rsidR="001B2EDE" w:rsidRDefault="001B2EDE" w:rsidP="001B2EDE">
            <w:pPr>
              <w:jc w:val="center"/>
            </w:pPr>
            <w:r w:rsidRPr="00BF18C9">
              <w:rPr>
                <w:rFonts w:ascii="Arial" w:hAnsi="Arial" w:cs="Arial"/>
                <w:sz w:val="18"/>
                <w:szCs w:val="18"/>
                <w:rtl/>
              </w:rPr>
              <w:t>0.0</w:t>
            </w:r>
          </w:p>
        </w:tc>
      </w:tr>
      <w:tr w:rsidR="001B2EDE"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1B2EDE" w:rsidRPr="00250D9E" w:rsidRDefault="001B2EDE"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1917" w:type="dxa"/>
            <w:tcBorders>
              <w:left w:val="single" w:sz="4" w:space="0" w:color="auto"/>
            </w:tcBorders>
            <w:shd w:val="clear" w:color="auto" w:fill="auto"/>
            <w:hideMark/>
          </w:tcPr>
          <w:p w:rsidR="001B2EDE" w:rsidRDefault="001B2EDE" w:rsidP="001B2EDE">
            <w:pPr>
              <w:jc w:val="center"/>
            </w:pPr>
            <w:r w:rsidRPr="00BF18C9">
              <w:rPr>
                <w:rFonts w:ascii="Arial" w:hAnsi="Arial" w:cs="Arial"/>
                <w:sz w:val="18"/>
                <w:szCs w:val="18"/>
                <w:rtl/>
              </w:rPr>
              <w:t>0.0</w:t>
            </w:r>
          </w:p>
        </w:tc>
      </w:tr>
      <w:tr w:rsidR="001B2EDE"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1B2EDE" w:rsidRPr="00250D9E" w:rsidRDefault="001B2EDE"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1917" w:type="dxa"/>
            <w:tcBorders>
              <w:left w:val="single" w:sz="4" w:space="0" w:color="auto"/>
            </w:tcBorders>
            <w:shd w:val="clear" w:color="auto" w:fill="auto"/>
            <w:hideMark/>
          </w:tcPr>
          <w:p w:rsidR="001B2EDE" w:rsidRDefault="007A19DC" w:rsidP="001B2EDE">
            <w:pPr>
              <w:jc w:val="center"/>
            </w:pPr>
            <w:r>
              <w:rPr>
                <w:rFonts w:ascii="Arial" w:hAnsi="Arial" w:cs="Arial" w:hint="cs"/>
                <w:sz w:val="18"/>
                <w:szCs w:val="18"/>
                <w:rtl/>
              </w:rPr>
              <w:t>0.7</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1.2</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0.5</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3.8</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0.8</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1.2</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0.0</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0.1</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1917" w:type="dxa"/>
            <w:tcBorders>
              <w:left w:val="single" w:sz="4" w:space="0" w:color="auto"/>
            </w:tcBorders>
            <w:shd w:val="clear" w:color="auto" w:fill="auto"/>
            <w:vAlign w:val="center"/>
            <w:hideMark/>
          </w:tcPr>
          <w:p w:rsidR="0077317C" w:rsidRPr="00250D9E" w:rsidRDefault="007A19DC" w:rsidP="009E3BD6">
            <w:pPr>
              <w:jc w:val="center"/>
              <w:rPr>
                <w:rFonts w:ascii="Arial" w:hAnsi="Arial" w:cs="Arial"/>
                <w:sz w:val="18"/>
                <w:szCs w:val="18"/>
                <w:rtl/>
              </w:rPr>
            </w:pPr>
            <w:r>
              <w:rPr>
                <w:rFonts w:ascii="Arial" w:hAnsi="Arial" w:cs="Arial" w:hint="cs"/>
                <w:sz w:val="18"/>
                <w:szCs w:val="18"/>
                <w:rtl/>
              </w:rPr>
              <w:t>2.4</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1.8</w:t>
            </w:r>
          </w:p>
        </w:tc>
      </w:tr>
      <w:tr w:rsidR="0077317C" w:rsidRPr="00250D9E" w:rsidTr="00E10B76">
        <w:trPr>
          <w:trHeight w:val="340"/>
          <w:jc w:val="center"/>
        </w:trPr>
        <w:tc>
          <w:tcPr>
            <w:tcW w:w="4812" w:type="dxa"/>
            <w:tcBorders>
              <w:top w:val="nil"/>
              <w:bottom w:val="nil"/>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4.8</w:t>
            </w:r>
          </w:p>
        </w:tc>
      </w:tr>
      <w:tr w:rsidR="0077317C" w:rsidRPr="00250D9E" w:rsidTr="00E10B76">
        <w:trPr>
          <w:trHeight w:val="340"/>
          <w:jc w:val="center"/>
        </w:trPr>
        <w:tc>
          <w:tcPr>
            <w:tcW w:w="4812" w:type="dxa"/>
            <w:tcBorders>
              <w:top w:val="nil"/>
              <w:bottom w:val="single" w:sz="4" w:space="0" w:color="auto"/>
              <w:right w:val="single" w:sz="4" w:space="0" w:color="auto"/>
            </w:tcBorders>
            <w:shd w:val="clear" w:color="auto" w:fill="auto"/>
            <w:vAlign w:val="center"/>
            <w:hideMark/>
          </w:tcPr>
          <w:p w:rsidR="0077317C" w:rsidRPr="00250D9E" w:rsidRDefault="0077317C"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1917" w:type="dxa"/>
            <w:tcBorders>
              <w:left w:val="single" w:sz="4" w:space="0" w:color="auto"/>
            </w:tcBorders>
            <w:shd w:val="clear" w:color="auto" w:fill="auto"/>
            <w:vAlign w:val="center"/>
            <w:hideMark/>
          </w:tcPr>
          <w:p w:rsidR="0077317C" w:rsidRPr="00250D9E" w:rsidRDefault="007A19DC" w:rsidP="006F2FF7">
            <w:pPr>
              <w:jc w:val="center"/>
              <w:rPr>
                <w:rFonts w:ascii="Arial" w:hAnsi="Arial" w:cs="Arial"/>
                <w:sz w:val="18"/>
                <w:szCs w:val="18"/>
                <w:rtl/>
              </w:rPr>
            </w:pPr>
            <w:r>
              <w:rPr>
                <w:rFonts w:ascii="Arial" w:hAnsi="Arial" w:cs="Arial" w:hint="cs"/>
                <w:sz w:val="18"/>
                <w:szCs w:val="18"/>
                <w:rtl/>
              </w:rPr>
              <w:t>0.2</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5BD" w:rsidRDefault="001915BD" w:rsidP="007067C7">
      <w:r>
        <w:separator/>
      </w:r>
    </w:p>
  </w:endnote>
  <w:endnote w:type="continuationSeparator" w:id="0">
    <w:p w:rsidR="001915BD" w:rsidRDefault="001915BD"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BD" w:rsidRDefault="009542F7" w:rsidP="007067C7">
    <w:pPr>
      <w:pStyle w:val="Footer"/>
      <w:jc w:val="center"/>
    </w:pPr>
    <w:fldSimple w:instr=" PAGE   \* MERGEFORMAT ">
      <w:r w:rsidR="00E477BD">
        <w:rPr>
          <w:noProof/>
          <w:rtl/>
        </w:rPr>
        <w:t>32</w:t>
      </w:r>
    </w:fldSimple>
  </w:p>
  <w:p w:rsidR="004948BD" w:rsidRDefault="004948BD"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BD" w:rsidRDefault="009542F7">
    <w:pPr>
      <w:pStyle w:val="Footer"/>
      <w:jc w:val="center"/>
    </w:pPr>
    <w:fldSimple w:instr=" PAGE   \* MERGEFORMAT ">
      <w:r w:rsidR="00E477BD">
        <w:rPr>
          <w:noProof/>
          <w:rtl/>
        </w:rPr>
        <w:t>25</w:t>
      </w:r>
    </w:fldSimple>
  </w:p>
  <w:p w:rsidR="004948BD" w:rsidRPr="00507C0D" w:rsidRDefault="004948BD"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5BD" w:rsidRDefault="001915BD" w:rsidP="007067C7">
      <w:r>
        <w:separator/>
      </w:r>
    </w:p>
  </w:footnote>
  <w:footnote w:type="continuationSeparator" w:id="0">
    <w:p w:rsidR="001915BD" w:rsidRDefault="001915BD"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BD" w:rsidRDefault="004948BD"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قلقيلية</w:t>
    </w:r>
  </w:p>
  <w:p w:rsidR="004948BD" w:rsidRDefault="004948BD"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BD" w:rsidRDefault="004948BD"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قلقيلية</w:t>
    </w:r>
  </w:p>
  <w:p w:rsidR="004948BD" w:rsidRDefault="004948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4337"/>
  </w:hdrShapeDefaults>
  <w:footnotePr>
    <w:footnote w:id="-1"/>
    <w:footnote w:id="0"/>
  </w:footnotePr>
  <w:endnotePr>
    <w:numFmt w:val="lowerLetter"/>
    <w:endnote w:id="-1"/>
    <w:endnote w:id="0"/>
  </w:endnotePr>
  <w:compat/>
  <w:rsids>
    <w:rsidRoot w:val="007067C7"/>
    <w:rsid w:val="00003482"/>
    <w:rsid w:val="00007126"/>
    <w:rsid w:val="00013AEF"/>
    <w:rsid w:val="00015024"/>
    <w:rsid w:val="00015CDC"/>
    <w:rsid w:val="00017E39"/>
    <w:rsid w:val="00023452"/>
    <w:rsid w:val="00023C45"/>
    <w:rsid w:val="00024187"/>
    <w:rsid w:val="0003151B"/>
    <w:rsid w:val="000323BF"/>
    <w:rsid w:val="00033D2F"/>
    <w:rsid w:val="000343D5"/>
    <w:rsid w:val="00040015"/>
    <w:rsid w:val="00042E98"/>
    <w:rsid w:val="0004395C"/>
    <w:rsid w:val="000444C0"/>
    <w:rsid w:val="000461E1"/>
    <w:rsid w:val="000526F6"/>
    <w:rsid w:val="000529A4"/>
    <w:rsid w:val="000543B4"/>
    <w:rsid w:val="000575C9"/>
    <w:rsid w:val="00057A25"/>
    <w:rsid w:val="00063BA7"/>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94C"/>
    <w:rsid w:val="000C18D1"/>
    <w:rsid w:val="000C3D85"/>
    <w:rsid w:val="000C5BE8"/>
    <w:rsid w:val="000C7740"/>
    <w:rsid w:val="000D149A"/>
    <w:rsid w:val="000D44B2"/>
    <w:rsid w:val="000D46CC"/>
    <w:rsid w:val="000D6DC2"/>
    <w:rsid w:val="000D769D"/>
    <w:rsid w:val="000E0013"/>
    <w:rsid w:val="000E0071"/>
    <w:rsid w:val="000E0C52"/>
    <w:rsid w:val="000E135D"/>
    <w:rsid w:val="000E3EC1"/>
    <w:rsid w:val="000E4827"/>
    <w:rsid w:val="000F13E0"/>
    <w:rsid w:val="000F1592"/>
    <w:rsid w:val="000F1FA8"/>
    <w:rsid w:val="000F4EB3"/>
    <w:rsid w:val="000F6122"/>
    <w:rsid w:val="000F746D"/>
    <w:rsid w:val="00100703"/>
    <w:rsid w:val="00100E1B"/>
    <w:rsid w:val="00101BBE"/>
    <w:rsid w:val="00111D3D"/>
    <w:rsid w:val="00115608"/>
    <w:rsid w:val="00117863"/>
    <w:rsid w:val="00121464"/>
    <w:rsid w:val="0013288E"/>
    <w:rsid w:val="001339EA"/>
    <w:rsid w:val="00137DC2"/>
    <w:rsid w:val="00141B65"/>
    <w:rsid w:val="001525E9"/>
    <w:rsid w:val="00156C8C"/>
    <w:rsid w:val="00156E34"/>
    <w:rsid w:val="00160265"/>
    <w:rsid w:val="00160524"/>
    <w:rsid w:val="00163E8D"/>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1682"/>
    <w:rsid w:val="001C4643"/>
    <w:rsid w:val="001C56BD"/>
    <w:rsid w:val="001C5E03"/>
    <w:rsid w:val="001D206C"/>
    <w:rsid w:val="001E0828"/>
    <w:rsid w:val="001E1BD1"/>
    <w:rsid w:val="001E22FB"/>
    <w:rsid w:val="001F3804"/>
    <w:rsid w:val="001F3E99"/>
    <w:rsid w:val="001F5DC2"/>
    <w:rsid w:val="001F7132"/>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1D0E"/>
    <w:rsid w:val="0024501C"/>
    <w:rsid w:val="00246A54"/>
    <w:rsid w:val="00250D9E"/>
    <w:rsid w:val="0025721F"/>
    <w:rsid w:val="00257FA0"/>
    <w:rsid w:val="00261649"/>
    <w:rsid w:val="00265B32"/>
    <w:rsid w:val="002660CC"/>
    <w:rsid w:val="00266FE3"/>
    <w:rsid w:val="00270127"/>
    <w:rsid w:val="00275F44"/>
    <w:rsid w:val="00276EAA"/>
    <w:rsid w:val="00294587"/>
    <w:rsid w:val="002A2266"/>
    <w:rsid w:val="002A6F44"/>
    <w:rsid w:val="002B0F9F"/>
    <w:rsid w:val="002C381C"/>
    <w:rsid w:val="002D1AF9"/>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6B6"/>
    <w:rsid w:val="00330DE5"/>
    <w:rsid w:val="0033165B"/>
    <w:rsid w:val="00334290"/>
    <w:rsid w:val="0033730F"/>
    <w:rsid w:val="00340F71"/>
    <w:rsid w:val="0034255D"/>
    <w:rsid w:val="003445A8"/>
    <w:rsid w:val="00345D28"/>
    <w:rsid w:val="003464C7"/>
    <w:rsid w:val="00347070"/>
    <w:rsid w:val="00350DA3"/>
    <w:rsid w:val="003511D9"/>
    <w:rsid w:val="00351DC9"/>
    <w:rsid w:val="00354A0C"/>
    <w:rsid w:val="003561B4"/>
    <w:rsid w:val="003604A0"/>
    <w:rsid w:val="003656C0"/>
    <w:rsid w:val="00370050"/>
    <w:rsid w:val="0037790A"/>
    <w:rsid w:val="00382498"/>
    <w:rsid w:val="00385630"/>
    <w:rsid w:val="0039401B"/>
    <w:rsid w:val="003959AC"/>
    <w:rsid w:val="0039694F"/>
    <w:rsid w:val="003A10A3"/>
    <w:rsid w:val="003A1E9C"/>
    <w:rsid w:val="003B3C67"/>
    <w:rsid w:val="003B4100"/>
    <w:rsid w:val="003C5FE3"/>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6C4"/>
    <w:rsid w:val="0044599F"/>
    <w:rsid w:val="0045037B"/>
    <w:rsid w:val="00451A3F"/>
    <w:rsid w:val="00456217"/>
    <w:rsid w:val="00456750"/>
    <w:rsid w:val="00465196"/>
    <w:rsid w:val="00466042"/>
    <w:rsid w:val="00474901"/>
    <w:rsid w:val="00474A20"/>
    <w:rsid w:val="004756E6"/>
    <w:rsid w:val="004800E9"/>
    <w:rsid w:val="004807F9"/>
    <w:rsid w:val="00481C5C"/>
    <w:rsid w:val="00494371"/>
    <w:rsid w:val="004948BD"/>
    <w:rsid w:val="00495BF7"/>
    <w:rsid w:val="00497343"/>
    <w:rsid w:val="004A22ED"/>
    <w:rsid w:val="004A3201"/>
    <w:rsid w:val="004A6E1D"/>
    <w:rsid w:val="004B029E"/>
    <w:rsid w:val="004B08D6"/>
    <w:rsid w:val="004C04CF"/>
    <w:rsid w:val="004C55DA"/>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5E09"/>
    <w:rsid w:val="0054658E"/>
    <w:rsid w:val="00551EB0"/>
    <w:rsid w:val="005530D6"/>
    <w:rsid w:val="00555CFC"/>
    <w:rsid w:val="00557315"/>
    <w:rsid w:val="005652B1"/>
    <w:rsid w:val="00566D76"/>
    <w:rsid w:val="00570DB1"/>
    <w:rsid w:val="00580091"/>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D3A40"/>
    <w:rsid w:val="005D4B46"/>
    <w:rsid w:val="005D5365"/>
    <w:rsid w:val="005E01CC"/>
    <w:rsid w:val="005E0A1A"/>
    <w:rsid w:val="005E11B9"/>
    <w:rsid w:val="005E6C4C"/>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54F1"/>
    <w:rsid w:val="0065666B"/>
    <w:rsid w:val="00661E00"/>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16725"/>
    <w:rsid w:val="00720B75"/>
    <w:rsid w:val="007275D0"/>
    <w:rsid w:val="007369AA"/>
    <w:rsid w:val="00736DD9"/>
    <w:rsid w:val="00744222"/>
    <w:rsid w:val="00750AD0"/>
    <w:rsid w:val="00752C45"/>
    <w:rsid w:val="00755322"/>
    <w:rsid w:val="00756305"/>
    <w:rsid w:val="00764B2A"/>
    <w:rsid w:val="0077317C"/>
    <w:rsid w:val="007733AE"/>
    <w:rsid w:val="00780D04"/>
    <w:rsid w:val="0078260E"/>
    <w:rsid w:val="00784A67"/>
    <w:rsid w:val="00785B41"/>
    <w:rsid w:val="007900BB"/>
    <w:rsid w:val="00791045"/>
    <w:rsid w:val="007954F8"/>
    <w:rsid w:val="007973AB"/>
    <w:rsid w:val="007A19DC"/>
    <w:rsid w:val="007A1FF4"/>
    <w:rsid w:val="007A3112"/>
    <w:rsid w:val="007A5166"/>
    <w:rsid w:val="007A7223"/>
    <w:rsid w:val="007B1851"/>
    <w:rsid w:val="007B22A5"/>
    <w:rsid w:val="007B35A7"/>
    <w:rsid w:val="007B67D8"/>
    <w:rsid w:val="007C2E89"/>
    <w:rsid w:val="007C4314"/>
    <w:rsid w:val="007C6695"/>
    <w:rsid w:val="007E4563"/>
    <w:rsid w:val="007E65E3"/>
    <w:rsid w:val="007E67CE"/>
    <w:rsid w:val="007F00A3"/>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D85"/>
    <w:rsid w:val="0084509D"/>
    <w:rsid w:val="00846401"/>
    <w:rsid w:val="00854763"/>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2562"/>
    <w:rsid w:val="008C3520"/>
    <w:rsid w:val="008C45EB"/>
    <w:rsid w:val="008C4795"/>
    <w:rsid w:val="008C6FE9"/>
    <w:rsid w:val="008D1839"/>
    <w:rsid w:val="008D207E"/>
    <w:rsid w:val="008E3DF4"/>
    <w:rsid w:val="008E6EE4"/>
    <w:rsid w:val="008F00DA"/>
    <w:rsid w:val="008F3D9D"/>
    <w:rsid w:val="008F590B"/>
    <w:rsid w:val="008F7FA1"/>
    <w:rsid w:val="00903C3C"/>
    <w:rsid w:val="009066F3"/>
    <w:rsid w:val="00912175"/>
    <w:rsid w:val="009150BF"/>
    <w:rsid w:val="00920390"/>
    <w:rsid w:val="00920D79"/>
    <w:rsid w:val="009242DD"/>
    <w:rsid w:val="009252CD"/>
    <w:rsid w:val="00926946"/>
    <w:rsid w:val="0093187C"/>
    <w:rsid w:val="00933B4C"/>
    <w:rsid w:val="00935903"/>
    <w:rsid w:val="00935DED"/>
    <w:rsid w:val="00941378"/>
    <w:rsid w:val="00947A42"/>
    <w:rsid w:val="00950549"/>
    <w:rsid w:val="00953178"/>
    <w:rsid w:val="009542F7"/>
    <w:rsid w:val="0095466B"/>
    <w:rsid w:val="0095655D"/>
    <w:rsid w:val="00956D78"/>
    <w:rsid w:val="009606E4"/>
    <w:rsid w:val="009649C9"/>
    <w:rsid w:val="00967A7A"/>
    <w:rsid w:val="00972DEC"/>
    <w:rsid w:val="009731A9"/>
    <w:rsid w:val="00983C3D"/>
    <w:rsid w:val="00985CB3"/>
    <w:rsid w:val="00991C2B"/>
    <w:rsid w:val="00992449"/>
    <w:rsid w:val="009A0005"/>
    <w:rsid w:val="009A2126"/>
    <w:rsid w:val="009A5ECB"/>
    <w:rsid w:val="009A6B2D"/>
    <w:rsid w:val="009A7CB0"/>
    <w:rsid w:val="009B0989"/>
    <w:rsid w:val="009B2653"/>
    <w:rsid w:val="009B66FA"/>
    <w:rsid w:val="009C064F"/>
    <w:rsid w:val="009C116B"/>
    <w:rsid w:val="009C1ABF"/>
    <w:rsid w:val="009D3ADF"/>
    <w:rsid w:val="009D792F"/>
    <w:rsid w:val="009E1055"/>
    <w:rsid w:val="009E3BD6"/>
    <w:rsid w:val="009E6881"/>
    <w:rsid w:val="009F49FF"/>
    <w:rsid w:val="00A00D89"/>
    <w:rsid w:val="00A02B67"/>
    <w:rsid w:val="00A163A1"/>
    <w:rsid w:val="00A33890"/>
    <w:rsid w:val="00A4405E"/>
    <w:rsid w:val="00A44139"/>
    <w:rsid w:val="00A471F3"/>
    <w:rsid w:val="00A50367"/>
    <w:rsid w:val="00A608E5"/>
    <w:rsid w:val="00A63867"/>
    <w:rsid w:val="00A674AE"/>
    <w:rsid w:val="00A73B4E"/>
    <w:rsid w:val="00A75A88"/>
    <w:rsid w:val="00A8046C"/>
    <w:rsid w:val="00A8188A"/>
    <w:rsid w:val="00A8363D"/>
    <w:rsid w:val="00A84522"/>
    <w:rsid w:val="00AA0168"/>
    <w:rsid w:val="00AA0F30"/>
    <w:rsid w:val="00AA7C43"/>
    <w:rsid w:val="00AB01D8"/>
    <w:rsid w:val="00AB36E4"/>
    <w:rsid w:val="00AB5AC7"/>
    <w:rsid w:val="00AC0086"/>
    <w:rsid w:val="00AC11D6"/>
    <w:rsid w:val="00AC1BFC"/>
    <w:rsid w:val="00AC67E4"/>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77E0"/>
    <w:rsid w:val="00B91FD9"/>
    <w:rsid w:val="00B95659"/>
    <w:rsid w:val="00BA521D"/>
    <w:rsid w:val="00BB0918"/>
    <w:rsid w:val="00BB25E5"/>
    <w:rsid w:val="00BC24E7"/>
    <w:rsid w:val="00BC4292"/>
    <w:rsid w:val="00BC50E7"/>
    <w:rsid w:val="00BD0E3C"/>
    <w:rsid w:val="00BD2B37"/>
    <w:rsid w:val="00BD3445"/>
    <w:rsid w:val="00BD7463"/>
    <w:rsid w:val="00BE4568"/>
    <w:rsid w:val="00BF4993"/>
    <w:rsid w:val="00C0093B"/>
    <w:rsid w:val="00C03153"/>
    <w:rsid w:val="00C06C7C"/>
    <w:rsid w:val="00C11C85"/>
    <w:rsid w:val="00C13249"/>
    <w:rsid w:val="00C13CBF"/>
    <w:rsid w:val="00C15460"/>
    <w:rsid w:val="00C155D1"/>
    <w:rsid w:val="00C1570E"/>
    <w:rsid w:val="00C16467"/>
    <w:rsid w:val="00C17C09"/>
    <w:rsid w:val="00C2239A"/>
    <w:rsid w:val="00C30C9B"/>
    <w:rsid w:val="00C36D8E"/>
    <w:rsid w:val="00C4122B"/>
    <w:rsid w:val="00C41C2C"/>
    <w:rsid w:val="00C44DFA"/>
    <w:rsid w:val="00C46DFB"/>
    <w:rsid w:val="00C55C77"/>
    <w:rsid w:val="00C55E73"/>
    <w:rsid w:val="00C648D7"/>
    <w:rsid w:val="00C70E62"/>
    <w:rsid w:val="00C729FA"/>
    <w:rsid w:val="00C75121"/>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5E9E"/>
    <w:rsid w:val="00CC7CB9"/>
    <w:rsid w:val="00CE6EA3"/>
    <w:rsid w:val="00CF058F"/>
    <w:rsid w:val="00CF2A0D"/>
    <w:rsid w:val="00CF5251"/>
    <w:rsid w:val="00CF595B"/>
    <w:rsid w:val="00D011D4"/>
    <w:rsid w:val="00D02C1C"/>
    <w:rsid w:val="00D06D24"/>
    <w:rsid w:val="00D1514E"/>
    <w:rsid w:val="00D1572F"/>
    <w:rsid w:val="00D1730C"/>
    <w:rsid w:val="00D17EF2"/>
    <w:rsid w:val="00D218BC"/>
    <w:rsid w:val="00D21AC2"/>
    <w:rsid w:val="00D27BF5"/>
    <w:rsid w:val="00D31D2B"/>
    <w:rsid w:val="00D32ADC"/>
    <w:rsid w:val="00D350AE"/>
    <w:rsid w:val="00D40336"/>
    <w:rsid w:val="00D40708"/>
    <w:rsid w:val="00D420B5"/>
    <w:rsid w:val="00D4213E"/>
    <w:rsid w:val="00D500A4"/>
    <w:rsid w:val="00D63C68"/>
    <w:rsid w:val="00D6524D"/>
    <w:rsid w:val="00D67722"/>
    <w:rsid w:val="00D702EC"/>
    <w:rsid w:val="00D7323B"/>
    <w:rsid w:val="00D82A13"/>
    <w:rsid w:val="00D83DA0"/>
    <w:rsid w:val="00D8598B"/>
    <w:rsid w:val="00D92EDA"/>
    <w:rsid w:val="00D95171"/>
    <w:rsid w:val="00DA11F6"/>
    <w:rsid w:val="00DA2D7B"/>
    <w:rsid w:val="00DA2F38"/>
    <w:rsid w:val="00DB1007"/>
    <w:rsid w:val="00DB1567"/>
    <w:rsid w:val="00DB17B5"/>
    <w:rsid w:val="00DB18C9"/>
    <w:rsid w:val="00DB3B43"/>
    <w:rsid w:val="00DC1057"/>
    <w:rsid w:val="00DC13CD"/>
    <w:rsid w:val="00DC3D44"/>
    <w:rsid w:val="00DC46C2"/>
    <w:rsid w:val="00DC499C"/>
    <w:rsid w:val="00DD22BE"/>
    <w:rsid w:val="00DD5614"/>
    <w:rsid w:val="00DE069D"/>
    <w:rsid w:val="00DE5229"/>
    <w:rsid w:val="00DF00B2"/>
    <w:rsid w:val="00DF42BC"/>
    <w:rsid w:val="00DF5E90"/>
    <w:rsid w:val="00E10B76"/>
    <w:rsid w:val="00E15BA5"/>
    <w:rsid w:val="00E22930"/>
    <w:rsid w:val="00E25316"/>
    <w:rsid w:val="00E30F3B"/>
    <w:rsid w:val="00E311F9"/>
    <w:rsid w:val="00E3174F"/>
    <w:rsid w:val="00E33A0F"/>
    <w:rsid w:val="00E34395"/>
    <w:rsid w:val="00E357D4"/>
    <w:rsid w:val="00E426DE"/>
    <w:rsid w:val="00E43000"/>
    <w:rsid w:val="00E477BD"/>
    <w:rsid w:val="00E51477"/>
    <w:rsid w:val="00E56ED3"/>
    <w:rsid w:val="00E60F21"/>
    <w:rsid w:val="00E64C23"/>
    <w:rsid w:val="00E6511A"/>
    <w:rsid w:val="00E70A5E"/>
    <w:rsid w:val="00E815C4"/>
    <w:rsid w:val="00E82ACA"/>
    <w:rsid w:val="00E86369"/>
    <w:rsid w:val="00E86EC9"/>
    <w:rsid w:val="00E8783C"/>
    <w:rsid w:val="00E9196C"/>
    <w:rsid w:val="00E94679"/>
    <w:rsid w:val="00E948B1"/>
    <w:rsid w:val="00E9542E"/>
    <w:rsid w:val="00E97397"/>
    <w:rsid w:val="00E97C1F"/>
    <w:rsid w:val="00E97C7E"/>
    <w:rsid w:val="00EA0684"/>
    <w:rsid w:val="00EA1316"/>
    <w:rsid w:val="00EA20E5"/>
    <w:rsid w:val="00EA767B"/>
    <w:rsid w:val="00EB65CC"/>
    <w:rsid w:val="00EB7B41"/>
    <w:rsid w:val="00EC103E"/>
    <w:rsid w:val="00EC483F"/>
    <w:rsid w:val="00EC5CB8"/>
    <w:rsid w:val="00ED1962"/>
    <w:rsid w:val="00EE0D07"/>
    <w:rsid w:val="00EE293D"/>
    <w:rsid w:val="00EE54E6"/>
    <w:rsid w:val="00EF3165"/>
    <w:rsid w:val="00EF34CD"/>
    <w:rsid w:val="00EF3EF7"/>
    <w:rsid w:val="00EF4444"/>
    <w:rsid w:val="00EF506B"/>
    <w:rsid w:val="00F0085C"/>
    <w:rsid w:val="00F00B92"/>
    <w:rsid w:val="00F01437"/>
    <w:rsid w:val="00F0152A"/>
    <w:rsid w:val="00F02AD0"/>
    <w:rsid w:val="00F13F30"/>
    <w:rsid w:val="00F237F9"/>
    <w:rsid w:val="00F249E1"/>
    <w:rsid w:val="00F24CED"/>
    <w:rsid w:val="00F26022"/>
    <w:rsid w:val="00F26DDA"/>
    <w:rsid w:val="00F30CFC"/>
    <w:rsid w:val="00F32075"/>
    <w:rsid w:val="00F32FE9"/>
    <w:rsid w:val="00F3323C"/>
    <w:rsid w:val="00F409E9"/>
    <w:rsid w:val="00F42331"/>
    <w:rsid w:val="00F4603E"/>
    <w:rsid w:val="00F50615"/>
    <w:rsid w:val="00F5152A"/>
    <w:rsid w:val="00F52CF0"/>
    <w:rsid w:val="00F5426A"/>
    <w:rsid w:val="00F55FA1"/>
    <w:rsid w:val="00F602BF"/>
    <w:rsid w:val="00F64658"/>
    <w:rsid w:val="00F662D7"/>
    <w:rsid w:val="00F66999"/>
    <w:rsid w:val="00F72E94"/>
    <w:rsid w:val="00F72E9E"/>
    <w:rsid w:val="00F74258"/>
    <w:rsid w:val="00F9493C"/>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364"/>
          <c:y val="0.11164216640220363"/>
          <c:w val="0.39089613798275341"/>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8"/>
                  <c:y val="-0.20112771074718322"/>
                </c:manualLayout>
              </c:layout>
              <c:dLblPos val="bestFit"/>
              <c:showCatName val="1"/>
              <c:showPercent val="1"/>
            </c:dLbl>
            <c:dLbl>
              <c:idx val="1"/>
              <c:layout>
                <c:manualLayout>
                  <c:x val="-9.4265253880302047E-2"/>
                  <c:y val="8.3109288145065546E-2"/>
                </c:manualLayout>
              </c:layout>
              <c:dLblPos val="bestFit"/>
              <c:showCatName val="1"/>
              <c:showPercent val="1"/>
            </c:dLbl>
            <c:dLbl>
              <c:idx val="2"/>
              <c:layout>
                <c:manualLayout>
                  <c:x val="-6.7153550250663122E-2"/>
                  <c:y val="7.3593006197419347E-2"/>
                </c:manualLayout>
              </c:layout>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3701</c:v>
                </c:pt>
                <c:pt idx="1">
                  <c:v>411</c:v>
                </c:pt>
                <c:pt idx="2">
                  <c:v>817</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07"/>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724E-2"/>
                </c:manualLayout>
              </c:layout>
              <c:dLblPos val="outEnd"/>
              <c:showVal val="1"/>
            </c:dLbl>
            <c:dLbl>
              <c:idx val="1"/>
              <c:layout>
                <c:manualLayout>
                  <c:x val="-5.1009911658986213E-3"/>
                  <c:y val="-5.3195893248386715E-2"/>
                </c:manualLayout>
              </c:layout>
              <c:dLblPos val="outEnd"/>
              <c:showVal val="1"/>
            </c:dLbl>
            <c:dLbl>
              <c:idx val="2"/>
              <c:layout>
                <c:manualLayout>
                  <c:x val="-5.3573212696781964E-3"/>
                  <c:y val="-5.3393409157188737E-2"/>
                </c:manualLayout>
              </c:layout>
              <c:dLblPos val="outEnd"/>
              <c:showVal val="1"/>
            </c:dLbl>
            <c:dLbl>
              <c:idx val="3"/>
              <c:layout>
                <c:manualLayout>
                  <c:x val="-5.6138362095081995E-3"/>
                  <c:y val="-2.6602448198248609E-2"/>
                </c:manualLayout>
              </c:layout>
              <c:dLblPos val="outEnd"/>
              <c:showVal val="1"/>
            </c:dLbl>
            <c:dLbl>
              <c:idx val="4"/>
              <c:layout>
                <c:manualLayout>
                  <c:x val="-8.1541462310003362E-3"/>
                  <c:y val="-3.2910140505941363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dLblPos val="outEnd"/>
              <c:showVal val="1"/>
            </c:dLbl>
            <c:dLbl>
              <c:idx val="7"/>
              <c:layout>
                <c:manualLayout>
                  <c:xMode val="edge"/>
                  <c:yMode val="edge"/>
                  <c:x val="0.64631956912028721"/>
                  <c:y val="0.63846153846153864"/>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5917"/>
                  <c:y val="0.71923076923076856"/>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5.99 - 3</c:v>
                </c:pt>
                <c:pt idx="2">
                  <c:v>9.99 - 6</c:v>
                </c:pt>
                <c:pt idx="3">
                  <c:v>19.99 - 10</c:v>
                </c:pt>
                <c:pt idx="4">
                  <c:v>29.99 - 20</c:v>
                </c:pt>
                <c:pt idx="5">
                  <c:v>39.99 - 30</c:v>
                </c:pt>
                <c:pt idx="6">
                  <c:v> +40</c:v>
                </c:pt>
              </c:strCache>
            </c:strRef>
          </c:cat>
          <c:val>
            <c:numRef>
              <c:f>Sheet1!$B$2:$H$2</c:f>
              <c:numCache>
                <c:formatCode>General</c:formatCode>
                <c:ptCount val="7"/>
                <c:pt idx="0">
                  <c:v>30.1</c:v>
                </c:pt>
                <c:pt idx="1">
                  <c:v>20.100000000000001</c:v>
                </c:pt>
                <c:pt idx="2">
                  <c:v>13.9</c:v>
                </c:pt>
                <c:pt idx="3">
                  <c:v>15.6</c:v>
                </c:pt>
                <c:pt idx="4">
                  <c:v>6.5</c:v>
                </c:pt>
                <c:pt idx="5">
                  <c:v>4.3</c:v>
                </c:pt>
                <c:pt idx="6">
                  <c:v>9.5</c:v>
                </c:pt>
              </c:numCache>
            </c:numRef>
          </c:val>
        </c:ser>
        <c:dLbls>
          <c:showVal val="1"/>
        </c:dLbls>
        <c:axId val="73155712"/>
        <c:axId val="73157632"/>
      </c:barChart>
      <c:catAx>
        <c:axId val="73155712"/>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614"/>
              <c:y val="0.846153846153847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57632"/>
        <c:crosses val="autoZero"/>
        <c:auto val="1"/>
        <c:lblAlgn val="ctr"/>
        <c:lblOffset val="100"/>
        <c:tickLblSkip val="1"/>
        <c:tickMarkSkip val="1"/>
      </c:catAx>
      <c:valAx>
        <c:axId val="73157632"/>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77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55712"/>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7793345135"/>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393"/>
                  <c:y val="-6.6113357451940222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17.8</c:v>
                </c:pt>
                <c:pt idx="1">
                  <c:v>20.100000000000001</c:v>
                </c:pt>
                <c:pt idx="2">
                  <c:v>23.7</c:v>
                </c:pt>
                <c:pt idx="3">
                  <c:v>16</c:v>
                </c:pt>
                <c:pt idx="4">
                  <c:v>9</c:v>
                </c:pt>
                <c:pt idx="5">
                  <c:v>13.2</c:v>
                </c:pt>
                <c:pt idx="6">
                  <c:v>0.2</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425"/>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587609738437869"/>
                  <c:y val="-5.3145183703885691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80.0%</a:t>
                    </a:r>
                  </a:p>
                </c:rich>
              </c:tx>
              <c:numFmt formatCode="0.0%" sourceLinked="0"/>
              <c:spPr>
                <a:noFill/>
                <a:ln w="25400">
                  <a:noFill/>
                </a:ln>
              </c:spPr>
              <c:dLblPos val="bestFit"/>
            </c:dLbl>
            <c:dLbl>
              <c:idx val="1"/>
              <c:layout>
                <c:manualLayout>
                  <c:x val="-0.11334169339943603"/>
                  <c:y val="0.1056036196312281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18.4</a:t>
                    </a:r>
                    <a:r>
                      <a:rPr lang="ar-SA" sz="900" b="0" i="0" u="none" strike="noStrike" baseline="0">
                        <a:solidFill>
                          <a:srgbClr val="000000"/>
                        </a:solidFill>
                        <a:cs typeface="Simplified Arabic"/>
                      </a:rPr>
                      <a:t>%</a:t>
                    </a:r>
                  </a:p>
                </c:rich>
              </c:tx>
              <c:numFmt formatCode="0.0%" sourceLinked="0"/>
              <c:spPr>
                <a:noFill/>
                <a:ln w="25400">
                  <a:noFill/>
                </a:ln>
              </c:spPr>
              <c:dLblPos val="bestFit"/>
            </c:dLbl>
            <c:dLbl>
              <c:idx val="2"/>
              <c:layout>
                <c:manualLayout>
                  <c:x val="0.12776980655195891"/>
                  <c:y val="3.3472803347280332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1.6%</a:t>
                    </a:r>
                  </a:p>
                </c:rich>
              </c:tx>
              <c:numFmt formatCode="0.0%" sourceLinked="0"/>
              <c:spPr>
                <a:noFill/>
                <a:ln w="25400">
                  <a:noFill/>
                </a:ln>
              </c:spPr>
              <c:dLblPos val="bestFit"/>
            </c:dLbl>
            <c:dLbl>
              <c:idx val="3"/>
              <c:layout>
                <c:manualLayout>
                  <c:x val="0.11642242744100212"/>
                  <c:y val="-3.0103369291456444E-2"/>
                </c:manualLayout>
              </c:layout>
              <c:tx>
                <c:rich>
                  <a:bodyPr/>
                  <a:lstStyle/>
                  <a:p>
                    <a:r>
                      <a:t>غير مبين
0.1</a:t>
                    </a:r>
                  </a:p>
                </c:rich>
              </c:tx>
              <c:dLblPos val="bestFi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80</c:v>
                </c:pt>
                <c:pt idx="1">
                  <c:v>18.399999999999999</c:v>
                </c:pt>
                <c:pt idx="2">
                  <c:v>1.6</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158"/>
          <c:h val="0.77474560449818497"/>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7.1068338679887239E-2"/>
                  <c:y val="2.6308649621044601E-2"/>
                </c:manualLayout>
              </c:layout>
              <c:dLblPos val="bestFit"/>
              <c:showCatName val="1"/>
              <c:showPercent val="1"/>
            </c:dLbl>
            <c:dLbl>
              <c:idx val="1"/>
              <c:layout>
                <c:manualLayout>
                  <c:x val="0.16878755583815572"/>
                  <c:y val="-0.1208729249911531"/>
                </c:manualLayout>
              </c:layout>
              <c:dLblPos val="bestFit"/>
              <c:showCatName val="1"/>
              <c:showPercent val="1"/>
            </c:dLbl>
            <c:dLbl>
              <c:idx val="2"/>
              <c:layout>
                <c:manualLayout>
                  <c:x val="-0.13231512727575717"/>
                  <c:y val="-3.5406529240024792E-3"/>
                </c:manualLayout>
              </c:layout>
              <c:dLblPos val="bestFit"/>
              <c:showCatName val="1"/>
              <c:showPercent val="1"/>
            </c:dLbl>
            <c:dLbl>
              <c:idx val="3"/>
              <c:layout>
                <c:manualLayout>
                  <c:x val="-3.5636193623945239E-2"/>
                  <c:y val="-4.2651985574973855E-3"/>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22.9</c:v>
                </c:pt>
                <c:pt idx="1">
                  <c:v>41.2</c:v>
                </c:pt>
                <c:pt idx="2">
                  <c:v>1.8</c:v>
                </c:pt>
                <c:pt idx="3">
                  <c:v>34.1</c:v>
                </c:pt>
              </c:numCache>
            </c:numRef>
          </c:val>
        </c:ser>
        <c:dLbls>
          <c:showCatName val="1"/>
          <c:showPercent val="1"/>
        </c:dLbls>
        <c:firstSliceAng val="0"/>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185"/>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#,##0.00</c:formatCode>
                <c:ptCount val="2"/>
                <c:pt idx="0" formatCode="#,##0">
                  <c:v>517288</c:v>
                </c:pt>
                <c:pt idx="1">
                  <c:v>57520</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639E-3"/>
                  <c:y val="-5.9447682097019734E-2"/>
                </c:manualLayout>
              </c:layout>
              <c:dLblPos val="outEnd"/>
              <c:showVal val="1"/>
            </c:dLbl>
            <c:dLbl>
              <c:idx val="1"/>
              <c:layout>
                <c:manualLayout>
                  <c:x val="1.241419220187838E-2"/>
                  <c:y val="-4.3565074239810306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#,##0;[Red]#,##0</c:formatCode>
                <c:ptCount val="2"/>
                <c:pt idx="0" formatCode="#,##0.00">
                  <c:v>76113</c:v>
                </c:pt>
                <c:pt idx="1">
                  <c:v>6726</c:v>
                </c:pt>
              </c:numCache>
            </c:numRef>
          </c:val>
        </c:ser>
        <c:dLbls>
          <c:showVal val="1"/>
        </c:dLbls>
        <c:axId val="73501312"/>
        <c:axId val="73511296"/>
      </c:barChart>
      <c:catAx>
        <c:axId val="73501312"/>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11296"/>
        <c:crossesAt val="0"/>
        <c:auto val="1"/>
        <c:lblAlgn val="ctr"/>
        <c:lblOffset val="100"/>
        <c:tickLblSkip val="1"/>
        <c:tickMarkSkip val="1"/>
      </c:catAx>
      <c:valAx>
        <c:axId val="73511296"/>
        <c:scaling>
          <c:orientation val="minMax"/>
          <c:max val="6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01312"/>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764"/>
          <c:h val="0.14341084317585323"/>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56E-2"/>
          <c:y val="9.9099099099099558E-2"/>
          <c:w val="0.823327615780446"/>
          <c:h val="0.67117117117117309"/>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ar-SA"/>
                      <a:t>29.0</a:t>
                    </a:r>
                  </a:p>
                </c:rich>
              </c:tx>
            </c:dLbl>
            <c:dLbl>
              <c:idx val="1"/>
              <c:layout>
                <c:manualLayout>
                  <c:x val="-2.0165447205510632E-2"/>
                  <c:y val="-6.7306213354271949E-2"/>
                </c:manualLayout>
              </c:layout>
              <c:dLblPos val="outEnd"/>
              <c:showVal val="1"/>
            </c:dLbl>
            <c:dLbl>
              <c:idx val="2"/>
              <c:layout>
                <c:manualLayout>
                  <c:x val="-2.1880763094054411E-2"/>
                  <c:y val="-2.3513244441835342E-2"/>
                </c:manualLayout>
              </c:layout>
              <c:dLblPos val="outEnd"/>
              <c:showVal val="1"/>
            </c:dLbl>
            <c:dLbl>
              <c:idx val="3"/>
              <c:layout>
                <c:manualLayout>
                  <c:xMode val="edge"/>
                  <c:yMode val="edge"/>
                  <c:x val="0.75643224699828471"/>
                  <c:y val="0.81081081081081163"/>
                </c:manualLayout>
              </c:layout>
              <c:dLblPos val="outEnd"/>
              <c:showVal val="1"/>
            </c:dLbl>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29</c:v>
                </c:pt>
                <c:pt idx="1">
                  <c:v>19.600000000000001</c:v>
                </c:pt>
                <c:pt idx="2">
                  <c:v>17.399999999999999</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1.9775653162470385E-2"/>
                  <c:y val="-6.4666656882242088E-2"/>
                </c:manualLayout>
              </c:layout>
              <c:tx>
                <c:rich>
                  <a:bodyPr/>
                  <a:lstStyle/>
                  <a:p>
                    <a:r>
                      <a:rPr lang="ar-SA"/>
                      <a:t>71.0</a:t>
                    </a:r>
                  </a:p>
                </c:rich>
              </c:tx>
              <c:dLblPos val="outEnd"/>
            </c:dLbl>
            <c:dLbl>
              <c:idx val="3"/>
              <c:layout>
                <c:manualLayout>
                  <c:xMode val="edge"/>
                  <c:yMode val="edge"/>
                  <c:x val="0.823327615780446"/>
                  <c:y val="0.83783783783783783"/>
                </c:manualLayout>
              </c:layout>
              <c:dLblPos val="outEnd"/>
              <c:showVal val="1"/>
            </c:dLbl>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Sheet1!$B$3:$D$3</c:f>
              <c:numCache>
                <c:formatCode>General</c:formatCode>
                <c:ptCount val="3"/>
                <c:pt idx="0">
                  <c:v>71</c:v>
                </c:pt>
                <c:pt idx="1">
                  <c:v>80.400000000000006</c:v>
                </c:pt>
                <c:pt idx="2">
                  <c:v>82.6</c:v>
                </c:pt>
              </c:numCache>
            </c:numRef>
          </c:val>
        </c:ser>
        <c:dLbls>
          <c:showVal val="1"/>
        </c:dLbls>
        <c:axId val="73569792"/>
        <c:axId val="73571328"/>
      </c:barChart>
      <c:catAx>
        <c:axId val="7356979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71328"/>
        <c:crosses val="autoZero"/>
        <c:auto val="1"/>
        <c:lblAlgn val="ctr"/>
        <c:lblOffset val="100"/>
        <c:tickLblSkip val="1"/>
        <c:tickMarkSkip val="1"/>
      </c:catAx>
      <c:valAx>
        <c:axId val="7357132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01"/>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69792"/>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6948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088E-2"/>
                </c:manualLayout>
              </c:layout>
              <c:dLblPos val="outEnd"/>
              <c:showVal val="1"/>
            </c:dLbl>
            <c:dLbl>
              <c:idx val="1"/>
              <c:layout>
                <c:manualLayout>
                  <c:x val="9.4062316284538507E-3"/>
                  <c:y val="-5.0697084917617423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391</c:v>
                </c:pt>
                <c:pt idx="1">
                  <c:v>4625</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3.5273368606702042E-2"/>
                  <c:y val="-5.0697484107262381E-2"/>
                </c:manualLayout>
              </c:layout>
              <c:dLblPos val="outEnd"/>
              <c:showVal val="1"/>
            </c:dLbl>
            <c:dLbl>
              <c:idx val="1"/>
              <c:layout>
                <c:manualLayout>
                  <c:x val="3.7624926513815479E-2"/>
                  <c:y val="-4.5627376425855466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155</c:v>
                </c:pt>
                <c:pt idx="1">
                  <c:v>2248</c:v>
                </c:pt>
              </c:numCache>
            </c:numRef>
          </c:val>
        </c:ser>
        <c:dLbls>
          <c:showVal val="1"/>
        </c:dLbls>
        <c:axId val="73733248"/>
        <c:axId val="73734784"/>
      </c:barChart>
      <c:catAx>
        <c:axId val="7373324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734784"/>
        <c:crosses val="autoZero"/>
        <c:auto val="1"/>
        <c:lblAlgn val="ctr"/>
        <c:lblOffset val="100"/>
        <c:tickLblSkip val="1"/>
        <c:tickMarkSkip val="1"/>
      </c:catAx>
      <c:valAx>
        <c:axId val="73734784"/>
        <c:scaling>
          <c:orientation val="minMax"/>
          <c:max val="600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733248"/>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175"/>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4FE4A-2D11-4311-8A60-468BBAFB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9522</Words>
  <Characters>54282</Characters>
  <Application>Microsoft Office Word</Application>
  <DocSecurity>0</DocSecurity>
  <Lines>452</Lines>
  <Paragraphs>127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6</cp:revision>
  <cp:lastPrinted>2012-01-19T09:58:00Z</cp:lastPrinted>
  <dcterms:created xsi:type="dcterms:W3CDTF">2012-01-22T09:54:00Z</dcterms:created>
  <dcterms:modified xsi:type="dcterms:W3CDTF">2012-07-05T09:32:00Z</dcterms:modified>
</cp:coreProperties>
</file>