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2D6255">
      <w:pPr>
        <w:jc w:val="center"/>
        <w:rPr>
          <w:rFonts w:cs="Traditional Arabic"/>
          <w:b/>
          <w:bCs/>
          <w:sz w:val="22"/>
          <w:szCs w:val="22"/>
          <w:rtl/>
        </w:rPr>
      </w:pPr>
      <w:r>
        <w:rPr>
          <w:noProof/>
          <w:sz w:val="20"/>
          <w:szCs w:val="20"/>
          <w:lang w:eastAsia="en-US"/>
        </w:rPr>
        <w:drawing>
          <wp:inline distT="0" distB="0" distL="0" distR="0">
            <wp:extent cx="832485" cy="1283970"/>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32485" cy="1283970"/>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C45BD7">
      <w:pPr>
        <w:pStyle w:val="Caption"/>
        <w:rPr>
          <w:rFonts w:cs="Simplified Arabic"/>
          <w:sz w:val="52"/>
          <w:szCs w:val="52"/>
          <w:rtl/>
        </w:rPr>
      </w:pPr>
      <w:r w:rsidRPr="0083469C">
        <w:rPr>
          <w:rFonts w:cs="Simplified Arabic"/>
          <w:sz w:val="52"/>
          <w:szCs w:val="52"/>
          <w:rtl/>
        </w:rPr>
        <w:t>السلطة الوطنية الفلسطينية</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rPr>
          <w:rtl/>
        </w:rPr>
      </w:pPr>
    </w:p>
    <w:p w:rsidR="00C45BD7" w:rsidRDefault="00C45BD7">
      <w:pPr>
        <w:pStyle w:val="Heading4"/>
        <w:rPr>
          <w:rFonts w:cs="Simplified Arabic"/>
          <w:b/>
          <w:bCs/>
          <w:sz w:val="40"/>
          <w:szCs w:val="40"/>
          <w:rtl/>
        </w:rPr>
      </w:pPr>
    </w:p>
    <w:p w:rsidR="00C45BD7" w:rsidRPr="00545EB3" w:rsidRDefault="00C45BD7">
      <w:pPr>
        <w:pStyle w:val="Heading4"/>
        <w:rPr>
          <w:rFonts w:cs="Simplified Arabic"/>
          <w:b/>
          <w:bCs/>
          <w:sz w:val="36"/>
          <w:szCs w:val="36"/>
          <w:rtl/>
        </w:rPr>
      </w:pPr>
      <w:r w:rsidRPr="00545EB3">
        <w:rPr>
          <w:rFonts w:cs="Simplified Arabic"/>
          <w:b/>
          <w:bCs/>
          <w:sz w:val="36"/>
          <w:szCs w:val="36"/>
          <w:rtl/>
        </w:rPr>
        <w:t xml:space="preserve">مسح القوى العاملة الفلسطينية </w:t>
      </w:r>
    </w:p>
    <w:p w:rsidR="00C45BD7" w:rsidRPr="00DD6BA0" w:rsidRDefault="00C45BD7" w:rsidP="000E5B2A">
      <w:pPr>
        <w:tabs>
          <w:tab w:val="right" w:pos="84"/>
        </w:tabs>
        <w:jc w:val="center"/>
        <w:rPr>
          <w:rFonts w:cs="Simplified Arabic"/>
          <w:b/>
          <w:bCs/>
          <w:sz w:val="40"/>
          <w:szCs w:val="40"/>
          <w:rtl/>
        </w:rPr>
      </w:pPr>
      <w:r w:rsidRPr="00DD6BA0">
        <w:rPr>
          <w:rFonts w:cs="Simplified Arabic"/>
          <w:b/>
          <w:bCs/>
          <w:sz w:val="40"/>
          <w:szCs w:val="40"/>
          <w:rtl/>
        </w:rPr>
        <w:t xml:space="preserve">التقرير السنوي: </w:t>
      </w:r>
      <w:r w:rsidR="000E5B2A" w:rsidRPr="00DD6BA0">
        <w:rPr>
          <w:rFonts w:cs="Simplified Arabic" w:hint="cs"/>
          <w:b/>
          <w:bCs/>
          <w:sz w:val="40"/>
          <w:szCs w:val="40"/>
          <w:rtl/>
        </w:rPr>
        <w:t>2011</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0E5B2A" w:rsidP="000E5B2A">
      <w:pPr>
        <w:jc w:val="center"/>
        <w:rPr>
          <w:rFonts w:cs="Simplified Arabic"/>
          <w:b/>
          <w:bCs/>
          <w:sz w:val="28"/>
          <w:szCs w:val="28"/>
          <w:rtl/>
        </w:rPr>
      </w:pPr>
      <w:r>
        <w:rPr>
          <w:rFonts w:cs="Simplified Arabic" w:hint="cs"/>
          <w:b/>
          <w:bCs/>
          <w:sz w:val="28"/>
          <w:szCs w:val="28"/>
          <w:rtl/>
        </w:rPr>
        <w:t>أيار</w:t>
      </w:r>
      <w:r w:rsidR="00C45BD7">
        <w:rPr>
          <w:rFonts w:cs="Simplified Arabic"/>
          <w:b/>
          <w:bCs/>
          <w:sz w:val="28"/>
          <w:szCs w:val="28"/>
          <w:rtl/>
        </w:rPr>
        <w:t>/</w:t>
      </w:r>
      <w:r>
        <w:rPr>
          <w:rFonts w:cs="Simplified Arabic" w:hint="cs"/>
          <w:b/>
          <w:bCs/>
          <w:sz w:val="28"/>
          <w:szCs w:val="28"/>
          <w:rtl/>
        </w:rPr>
        <w:t>مايو</w:t>
      </w:r>
      <w:r w:rsidR="00C45BD7">
        <w:rPr>
          <w:rFonts w:cs="Simplified Arabic"/>
          <w:b/>
          <w:bCs/>
          <w:sz w:val="28"/>
          <w:szCs w:val="28"/>
          <w:rtl/>
        </w:rPr>
        <w:t xml:space="preserve">، </w:t>
      </w:r>
      <w:r>
        <w:rPr>
          <w:rFonts w:cs="Simplified Arabic" w:hint="cs"/>
          <w:b/>
          <w:bCs/>
          <w:sz w:val="28"/>
          <w:szCs w:val="28"/>
          <w:rtl/>
        </w:rPr>
        <w:t>2012</w:t>
      </w: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C45BD7" w:rsidRDefault="00D944DC">
      <w:pPr>
        <w:jc w:val="center"/>
        <w:rPr>
          <w:rFonts w:cs="Simplified Arabic"/>
          <w:b/>
          <w:bCs/>
          <w:sz w:val="28"/>
          <w:szCs w:val="28"/>
          <w:rtl/>
        </w:rPr>
      </w:pPr>
      <w:r>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48.85pt;margin-top:7.3pt;width:410.95pt;height:65.55pt;z-index:251657728" strokeweight="7.5pt">
            <v:stroke linestyle="thickBetweenThin"/>
            <v:textbox style="mso-next-textbox:#_x0000_s1033">
              <w:txbxContent>
                <w:p w:rsidR="00117AAE" w:rsidRPr="0019403F" w:rsidRDefault="00117AAE"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jc w:val="cente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387BDF" w:rsidRDefault="00387BDF">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C45BD7" w:rsidRDefault="00C45BD7" w:rsidP="00117AAE">
      <w:pPr>
        <w:rPr>
          <w:rFonts w:cs="Simplified Arabic"/>
          <w:sz w:val="20"/>
          <w:szCs w:val="20"/>
          <w:rtl/>
        </w:rPr>
      </w:pPr>
      <w:r>
        <w:rPr>
          <w:rFonts w:ascii="Symbol" w:hAnsi="Symbol" w:cs="Simplified Arabic"/>
          <w:sz w:val="20"/>
          <w:szCs w:val="20"/>
        </w:rPr>
        <w:sym w:font="Symbol" w:char="F0E3"/>
      </w:r>
      <w:r>
        <w:rPr>
          <w:rFonts w:cs="Simplified Arabic"/>
          <w:sz w:val="20"/>
          <w:szCs w:val="20"/>
          <w:rtl/>
        </w:rPr>
        <w:t xml:space="preserve"> </w:t>
      </w:r>
      <w:r>
        <w:rPr>
          <w:rFonts w:cs="Simplified Arabic" w:hint="cs"/>
          <w:sz w:val="20"/>
          <w:szCs w:val="20"/>
          <w:rtl/>
        </w:rPr>
        <w:t xml:space="preserve">جمادى </w:t>
      </w:r>
      <w:proofErr w:type="spellStart"/>
      <w:r w:rsidR="00117AAE">
        <w:rPr>
          <w:rFonts w:cs="Simplified Arabic" w:hint="cs"/>
          <w:sz w:val="20"/>
          <w:szCs w:val="20"/>
          <w:rtl/>
        </w:rPr>
        <w:t>الأخرة</w:t>
      </w:r>
      <w:r>
        <w:rPr>
          <w:rFonts w:cs="Simplified Arabic"/>
          <w:sz w:val="20"/>
          <w:szCs w:val="20"/>
          <w:rtl/>
        </w:rPr>
        <w:t>،</w:t>
      </w:r>
      <w:proofErr w:type="spellEnd"/>
      <w:r>
        <w:rPr>
          <w:rFonts w:cs="Simplified Arabic"/>
          <w:sz w:val="20"/>
          <w:szCs w:val="20"/>
          <w:rtl/>
        </w:rPr>
        <w:t xml:space="preserve"> </w:t>
      </w:r>
      <w:r w:rsidR="000E5B2A">
        <w:rPr>
          <w:rFonts w:cs="Simplified Arabic" w:hint="cs"/>
          <w:sz w:val="20"/>
          <w:szCs w:val="20"/>
          <w:rtl/>
        </w:rPr>
        <w:t>1433</w:t>
      </w:r>
      <w:r>
        <w:rPr>
          <w:rFonts w:cs="Simplified Arabic"/>
          <w:sz w:val="20"/>
          <w:szCs w:val="20"/>
          <w:rtl/>
        </w:rPr>
        <w:t xml:space="preserve"> هـ </w:t>
      </w:r>
      <w:proofErr w:type="spellStart"/>
      <w:r w:rsidR="002E6A3F">
        <w:rPr>
          <w:rFonts w:cs="Simplified Arabic" w:hint="cs"/>
          <w:sz w:val="20"/>
          <w:szCs w:val="20"/>
          <w:rtl/>
        </w:rPr>
        <w:t>،</w:t>
      </w:r>
      <w:proofErr w:type="spellEnd"/>
      <w:r>
        <w:rPr>
          <w:rFonts w:cs="Simplified Arabic"/>
          <w:sz w:val="20"/>
          <w:szCs w:val="20"/>
          <w:rtl/>
        </w:rPr>
        <w:t xml:space="preserve"> </w:t>
      </w:r>
      <w:r w:rsidR="00BD70F8">
        <w:rPr>
          <w:rFonts w:cs="Simplified Arabic" w:hint="cs"/>
          <w:sz w:val="20"/>
          <w:szCs w:val="20"/>
          <w:rtl/>
        </w:rPr>
        <w:t>أيار</w:t>
      </w:r>
      <w:r>
        <w:rPr>
          <w:rFonts w:cs="Simplified Arabic"/>
          <w:sz w:val="20"/>
          <w:szCs w:val="20"/>
          <w:rtl/>
        </w:rPr>
        <w:t xml:space="preserve">، </w:t>
      </w:r>
      <w:r w:rsidR="00BC0F54">
        <w:rPr>
          <w:rFonts w:cs="Simplified Arabic" w:hint="cs"/>
          <w:sz w:val="20"/>
          <w:szCs w:val="20"/>
          <w:rtl/>
        </w:rPr>
        <w:t>2012</w:t>
      </w:r>
      <w:r>
        <w:rPr>
          <w:rFonts w:cs="Simplified Arabic"/>
          <w:sz w:val="20"/>
          <w:szCs w:val="20"/>
          <w:rtl/>
        </w:rPr>
        <w:t>.</w:t>
      </w:r>
    </w:p>
    <w:p w:rsidR="00C45BD7" w:rsidRDefault="00C45BD7">
      <w:pPr>
        <w:rPr>
          <w:rFonts w:cs="Simplified Arabic"/>
          <w:b/>
          <w:bCs/>
          <w:sz w:val="20"/>
          <w:szCs w:val="20"/>
          <w:rtl/>
        </w:rPr>
      </w:pPr>
      <w:r>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Default="00C45BD7">
      <w:pPr>
        <w:rPr>
          <w:rFonts w:cs="Simplified Arabic"/>
          <w:rtl/>
        </w:rPr>
      </w:pPr>
    </w:p>
    <w:p w:rsidR="0019403F" w:rsidRDefault="00C45BD7" w:rsidP="002E6A3F">
      <w:pPr>
        <w:ind w:right="-142"/>
        <w:jc w:val="both"/>
        <w:rPr>
          <w:rFonts w:cs="Simplified Arabic"/>
          <w:i/>
          <w:iCs/>
          <w:rtl/>
        </w:rPr>
      </w:pPr>
      <w:r>
        <w:rPr>
          <w:rFonts w:cs="Simplified Arabic"/>
          <w:b/>
          <w:bCs/>
          <w:rtl/>
        </w:rPr>
        <w:t xml:space="preserve">الجهاز المركزي للإحصاء </w:t>
      </w:r>
      <w:r w:rsidR="00D146C2">
        <w:rPr>
          <w:rFonts w:cs="Simplified Arabic" w:hint="cs"/>
          <w:b/>
          <w:bCs/>
          <w:rtl/>
        </w:rPr>
        <w:t xml:space="preserve">الفلسطيني، </w:t>
      </w:r>
      <w:r w:rsidR="000E5B2A">
        <w:rPr>
          <w:rFonts w:cs="Simplified Arabic" w:hint="cs"/>
          <w:b/>
          <w:bCs/>
          <w:rtl/>
        </w:rPr>
        <w:t>2012</w:t>
      </w:r>
      <w:r>
        <w:rPr>
          <w:rFonts w:cs="Simplified Arabic"/>
          <w:rtl/>
        </w:rPr>
        <w:t xml:space="preserve">.  </w:t>
      </w:r>
      <w:r>
        <w:rPr>
          <w:rFonts w:cs="Simplified Arabic"/>
          <w:i/>
          <w:iCs/>
          <w:rtl/>
        </w:rPr>
        <w:t xml:space="preserve">مسح القوى العاملة الفلسطينية: التقرير السنوي: </w:t>
      </w:r>
      <w:r w:rsidR="000E5B2A">
        <w:rPr>
          <w:rFonts w:cs="Simplified Arabic" w:hint="cs"/>
          <w:i/>
          <w:iCs/>
          <w:rtl/>
        </w:rPr>
        <w:t>2011</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 xml:space="preserve">رام الله </w:t>
      </w:r>
      <w:proofErr w:type="spellStart"/>
      <w:r w:rsidRPr="002E6A3F">
        <w:rPr>
          <w:rFonts w:cs="Simplified Arabic"/>
          <w:b/>
          <w:bCs/>
          <w:rtl/>
        </w:rPr>
        <w:t>-</w:t>
      </w:r>
      <w:proofErr w:type="spellEnd"/>
      <w:r w:rsidRPr="002E6A3F">
        <w:rPr>
          <w:rFonts w:cs="Simplified Arabic"/>
          <w:b/>
          <w:bCs/>
          <w:rtl/>
        </w:rPr>
        <w:t xml:space="preserve"> فلسطين.</w:t>
      </w:r>
    </w:p>
    <w:p w:rsidR="00C45BD7" w:rsidRDefault="00C45BD7">
      <w:pPr>
        <w:jc w:val="both"/>
        <w:rPr>
          <w:rFonts w:cs="Simplified Arabic"/>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 xml:space="preserve"> .</w:t>
      </w:r>
    </w:p>
    <w:p w:rsidR="00C45BD7" w:rsidRDefault="00C45BD7">
      <w:pPr>
        <w:jc w:val="lowKashida"/>
        <w:rPr>
          <w:rFonts w:cs="Simplified Arabic"/>
          <w:b/>
          <w:bCs/>
          <w:sz w:val="20"/>
          <w:szCs w:val="20"/>
          <w:rtl/>
        </w:rPr>
      </w:pPr>
    </w:p>
    <w:p w:rsidR="00C45BD7" w:rsidRDefault="00D146C2">
      <w:pPr>
        <w:jc w:val="lowKashida"/>
        <w:rPr>
          <w:rFonts w:cs="Simplified Arabic"/>
          <w:sz w:val="20"/>
          <w:szCs w:val="20"/>
          <w:rtl/>
        </w:rPr>
      </w:pPr>
      <w:r>
        <w:rPr>
          <w:rFonts w:cs="Simplified Arabic" w:hint="cs"/>
          <w:sz w:val="20"/>
          <w:szCs w:val="20"/>
          <w:rtl/>
        </w:rPr>
        <w:t>"</w:t>
      </w:r>
      <w:r w:rsidR="00C45BD7">
        <w:rPr>
          <w:rFonts w:cs="Simplified Arabic"/>
          <w:sz w:val="20"/>
          <w:szCs w:val="20"/>
          <w:rtl/>
        </w:rPr>
        <w:t xml:space="preserve">هاتف: </w:t>
      </w:r>
      <w:r w:rsidR="00C45BD7">
        <w:rPr>
          <w:rFonts w:cs="Simplified Arabic"/>
          <w:sz w:val="20"/>
          <w:szCs w:val="20"/>
        </w:rPr>
        <w:t>298 2700</w:t>
      </w:r>
      <w:r w:rsidR="00C45BD7">
        <w:rPr>
          <w:rFonts w:cs="Simplified Arabic" w:hint="cs"/>
          <w:sz w:val="20"/>
          <w:szCs w:val="20"/>
          <w:rtl/>
        </w:rPr>
        <w:t xml:space="preserve"> 2 (972/970)</w:t>
      </w:r>
      <w:r>
        <w:rPr>
          <w:rFonts w:cs="Simplified Arabic" w:hint="cs"/>
          <w:sz w:val="20"/>
          <w:szCs w:val="20"/>
          <w:rtl/>
        </w:rPr>
        <w:t>"</w:t>
      </w:r>
    </w:p>
    <w:p w:rsidR="00C45BD7" w:rsidRDefault="00D146C2">
      <w:pPr>
        <w:jc w:val="lowKashida"/>
        <w:rPr>
          <w:rFonts w:cs="Simplified Arabic"/>
          <w:sz w:val="20"/>
          <w:szCs w:val="20"/>
          <w:rtl/>
        </w:rPr>
      </w:pPr>
      <w:r>
        <w:rPr>
          <w:rFonts w:cs="Simplified Arabic" w:hint="cs"/>
          <w:sz w:val="20"/>
          <w:szCs w:val="20"/>
          <w:rtl/>
        </w:rPr>
        <w:t>"</w:t>
      </w:r>
      <w:r w:rsidR="00C45BD7">
        <w:rPr>
          <w:rFonts w:cs="Simplified Arabic"/>
          <w:sz w:val="20"/>
          <w:szCs w:val="20"/>
          <w:rtl/>
        </w:rPr>
        <w:t xml:space="preserve">فاكس: </w:t>
      </w:r>
      <w:r w:rsidR="00C45BD7">
        <w:rPr>
          <w:rFonts w:cs="Simplified Arabic"/>
          <w:sz w:val="20"/>
          <w:szCs w:val="20"/>
        </w:rPr>
        <w:t>298 2710</w:t>
      </w:r>
      <w:r w:rsidR="00C45BD7">
        <w:rPr>
          <w:rFonts w:cs="Simplified Arabic" w:hint="cs"/>
          <w:sz w:val="20"/>
          <w:szCs w:val="20"/>
          <w:rtl/>
        </w:rPr>
        <w:t xml:space="preserve"> 2 (972/970)</w:t>
      </w:r>
      <w:r>
        <w:rPr>
          <w:rFonts w:cs="Simplified Arabic" w:hint="cs"/>
          <w:sz w:val="20"/>
          <w:szCs w:val="20"/>
          <w:rtl/>
        </w:rPr>
        <w:t>"</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r>
        <w:rPr>
          <w:rFonts w:cs="Simplified Arabic" w:hint="cs"/>
          <w:sz w:val="20"/>
          <w:szCs w:val="20"/>
          <w:rtl/>
        </w:rPr>
        <w:t>ال</w:t>
      </w:r>
      <w:r w:rsidR="00C45BD7">
        <w:rPr>
          <w:rFonts w:cs="Simplified Arabic" w:hint="cs"/>
          <w:sz w:val="20"/>
          <w:szCs w:val="20"/>
          <w:rtl/>
        </w:rPr>
        <w:t>مجاني: 1800300300</w:t>
      </w:r>
      <w:r>
        <w:rPr>
          <w:rFonts w:cs="Simplified Arabic" w:hint="cs"/>
          <w:sz w:val="20"/>
          <w:szCs w:val="20"/>
          <w:rtl/>
        </w:rPr>
        <w:t>"</w:t>
      </w:r>
    </w:p>
    <w:p w:rsidR="002E6A3F" w:rsidRDefault="00D146C2" w:rsidP="002E6A3F">
      <w:pPr>
        <w:jc w:val="lowKashida"/>
        <w:rPr>
          <w:rFonts w:cs="Simplified Arabic"/>
          <w:sz w:val="20"/>
          <w:szCs w:val="20"/>
          <w:rtl/>
        </w:rPr>
      </w:pPr>
      <w:r>
        <w:rPr>
          <w:rFonts w:cs="Simplified Arabic" w:hint="cs"/>
          <w:sz w:val="20"/>
          <w:szCs w:val="20"/>
          <w:rtl/>
        </w:rPr>
        <w:t>"</w:t>
      </w:r>
      <w:r w:rsidR="00C45BD7">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r w:rsidRPr="002E6A3F">
        <w:rPr>
          <w:rFonts w:cs="Simplified Arabic" w:hint="cs"/>
          <w:color w:val="000000"/>
          <w:sz w:val="20"/>
          <w:szCs w:val="20"/>
          <w:rtl/>
        </w:rPr>
        <w:t>"</w:t>
      </w:r>
    </w:p>
    <w:p w:rsidR="00117AAE" w:rsidRPr="00387BDF" w:rsidRDefault="00D146C2" w:rsidP="00117AAE">
      <w:pPr>
        <w:jc w:val="lowKashida"/>
        <w:rPr>
          <w:rFonts w:cs="Simplified Arabic"/>
          <w:b/>
          <w:bCs/>
          <w:sz w:val="20"/>
          <w:szCs w:val="20"/>
          <w:rtl/>
        </w:rPr>
      </w:pPr>
      <w:r>
        <w:rPr>
          <w:rFonts w:cs="Simplified Arabic" w:hint="cs"/>
          <w:sz w:val="20"/>
          <w:szCs w:val="20"/>
          <w:rtl/>
        </w:rPr>
        <w:t>"</w:t>
      </w:r>
      <w:r w:rsidR="002E6A3F">
        <w:rPr>
          <w:rFonts w:cs="Simplified Arabic" w:hint="cs"/>
          <w:sz w:val="20"/>
          <w:szCs w:val="20"/>
          <w:rtl/>
        </w:rPr>
        <w:t>ال</w:t>
      </w:r>
      <w:r w:rsidR="00C45BD7">
        <w:rPr>
          <w:rFonts w:cs="Simplified Arabic"/>
          <w:sz w:val="20"/>
          <w:szCs w:val="20"/>
          <w:rtl/>
        </w:rPr>
        <w:t xml:space="preserve">صفحة إلكترونية: </w:t>
      </w:r>
      <w:hyperlink r:id="rId10" w:history="1">
        <w:r w:rsidR="00117AAE" w:rsidRPr="00117AAE">
          <w:rPr>
            <w:rStyle w:val="Hyperlink"/>
            <w:rFonts w:cs="Simplified Arabic"/>
            <w:color w:val="000000"/>
            <w:sz w:val="20"/>
            <w:szCs w:val="20"/>
            <w:u w:val="none"/>
          </w:rPr>
          <w:t>http://www.pcbs.gov.ps</w:t>
        </w:r>
      </w:hyperlink>
      <w:r w:rsidRPr="00117AAE">
        <w:rPr>
          <w:rFonts w:cs="Simplified Arabic" w:hint="cs"/>
          <w:color w:val="000000"/>
          <w:sz w:val="20"/>
          <w:szCs w:val="20"/>
          <w:rtl/>
        </w:rPr>
        <w:t>"</w:t>
      </w:r>
    </w:p>
    <w:p w:rsidR="009D4D46" w:rsidRPr="002A0ABD" w:rsidRDefault="009D4D46" w:rsidP="009D4D46">
      <w:pPr>
        <w:tabs>
          <w:tab w:val="left" w:pos="5126"/>
        </w:tabs>
        <w:rPr>
          <w:rFonts w:cs="Simplified Arabic"/>
          <w:b/>
          <w:bCs/>
          <w:sz w:val="28"/>
          <w:szCs w:val="28"/>
          <w:rtl/>
        </w:rPr>
      </w:pPr>
      <w:r w:rsidRPr="002A0ABD">
        <w:rPr>
          <w:rFonts w:cs="Simplified Arabic" w:hint="cs"/>
          <w:b/>
          <w:bCs/>
          <w:sz w:val="28"/>
          <w:szCs w:val="28"/>
          <w:rtl/>
        </w:rPr>
        <w:lastRenderedPageBreak/>
        <w:t>خارطة فلسطين</w:t>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C45BD7" w:rsidRDefault="00C45BD7">
      <w:pPr>
        <w:pStyle w:val="Title"/>
        <w:rPr>
          <w:rFonts w:cs="Simplified Arabic"/>
          <w:sz w:val="28"/>
          <w:szCs w:val="28"/>
          <w:rtl/>
        </w:rPr>
      </w:pPr>
      <w:r>
        <w:rPr>
          <w:rFonts w:cs="Simplified Arabic"/>
          <w:sz w:val="28"/>
          <w:szCs w:val="28"/>
          <w:rtl/>
        </w:rPr>
        <w:lastRenderedPageBreak/>
        <w:t>شكـــر وتقدير</w:t>
      </w:r>
    </w:p>
    <w:p w:rsidR="00C45BD7" w:rsidRDefault="00C45BD7">
      <w:pPr>
        <w:jc w:val="lowKashida"/>
        <w:rPr>
          <w:rFonts w:cs="Simplified Arabic"/>
          <w:b/>
          <w:bCs/>
          <w:rtl/>
        </w:rPr>
      </w:pPr>
    </w:p>
    <w:p w:rsidR="00C45BD7" w:rsidRPr="0062790C" w:rsidRDefault="00C45BD7">
      <w:pPr>
        <w:pStyle w:val="BodyText2"/>
        <w:jc w:val="both"/>
        <w:rPr>
          <w:rtl/>
        </w:rPr>
      </w:pPr>
      <w:r w:rsidRPr="0062790C">
        <w:rPr>
          <w:rFonts w:hint="cs"/>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8B1359" w:rsidRDefault="00C45BD7">
      <w:pPr>
        <w:jc w:val="lowKashida"/>
        <w:rPr>
          <w:rFonts w:cs="Simplified Arabic"/>
          <w:b/>
          <w:bCs/>
          <w:rtl/>
        </w:rPr>
      </w:pPr>
    </w:p>
    <w:p w:rsidR="00C45BD7" w:rsidRPr="0062790C" w:rsidRDefault="00C45BD7" w:rsidP="00D146C2">
      <w:pPr>
        <w:jc w:val="lowKashida"/>
        <w:rPr>
          <w:rFonts w:cs="Simplified Arabic"/>
          <w:b/>
          <w:bCs/>
          <w:rtl/>
        </w:rPr>
      </w:pPr>
      <w:r w:rsidRPr="0062790C">
        <w:rPr>
          <w:rFonts w:cs="Simplified Arabic"/>
          <w:b/>
          <w:bCs/>
          <w:rtl/>
        </w:rPr>
        <w:t>ل</w:t>
      </w:r>
      <w:r w:rsidRPr="0062790C">
        <w:rPr>
          <w:rFonts w:cs="Simplified Arabic" w:hint="cs"/>
          <w:b/>
          <w:bCs/>
          <w:rtl/>
        </w:rPr>
        <w:t>ق</w:t>
      </w:r>
      <w:r w:rsidRPr="0062790C">
        <w:rPr>
          <w:rFonts w:cs="Simplified Arabic"/>
          <w:b/>
          <w:bCs/>
          <w:rtl/>
        </w:rPr>
        <w:t>د</w:t>
      </w:r>
      <w:r w:rsidRPr="0062790C">
        <w:rPr>
          <w:rFonts w:cs="Simplified Arabic" w:hint="cs"/>
          <w:b/>
          <w:bCs/>
          <w:rtl/>
        </w:rPr>
        <w:t xml:space="preserve"> </w:t>
      </w:r>
      <w:r w:rsidRPr="0062790C">
        <w:rPr>
          <w:rFonts w:cs="Simplified Arabic"/>
          <w:b/>
          <w:bCs/>
          <w:rtl/>
        </w:rPr>
        <w:t>تم تخطي</w:t>
      </w:r>
      <w:r w:rsidRPr="0062790C">
        <w:rPr>
          <w:rFonts w:cs="Simplified Arabic" w:hint="cs"/>
          <w:b/>
          <w:bCs/>
          <w:rtl/>
        </w:rPr>
        <w:t>ط</w:t>
      </w:r>
      <w:r w:rsidRPr="0062790C">
        <w:rPr>
          <w:rFonts w:cs="Simplified Arabic"/>
          <w:b/>
          <w:bCs/>
          <w:rtl/>
        </w:rPr>
        <w:t xml:space="preserve"> </w:t>
      </w:r>
      <w:r w:rsidRPr="0062790C">
        <w:rPr>
          <w:rFonts w:cs="Simplified Arabic" w:hint="cs"/>
          <w:b/>
          <w:bCs/>
          <w:rtl/>
        </w:rPr>
        <w:t>و</w:t>
      </w:r>
      <w:r w:rsidRPr="0062790C">
        <w:rPr>
          <w:rFonts w:cs="Simplified Arabic"/>
          <w:b/>
          <w:bCs/>
          <w:rtl/>
        </w:rPr>
        <w:t>تن</w:t>
      </w:r>
      <w:r w:rsidRPr="0062790C">
        <w:rPr>
          <w:rFonts w:cs="Simplified Arabic" w:hint="cs"/>
          <w:b/>
          <w:bCs/>
          <w:rtl/>
        </w:rPr>
        <w:t xml:space="preserve">فيذ </w:t>
      </w:r>
      <w:r w:rsidR="00D146C2">
        <w:rPr>
          <w:rFonts w:cs="Simplified Arabic" w:hint="cs"/>
          <w:b/>
          <w:bCs/>
          <w:rtl/>
        </w:rPr>
        <w:t xml:space="preserve">المسح الأسري لمسح القوى العاملة </w:t>
      </w:r>
      <w:r w:rsidR="000E5B2A" w:rsidRPr="0062790C">
        <w:rPr>
          <w:rFonts w:cs="Simplified Arabic" w:hint="cs"/>
          <w:b/>
          <w:bCs/>
          <w:rtl/>
        </w:rPr>
        <w:t>2011</w:t>
      </w:r>
      <w:r w:rsidRPr="0062790C">
        <w:rPr>
          <w:rFonts w:cs="Simplified Arabic" w:hint="cs"/>
          <w:b/>
          <w:bCs/>
          <w:rtl/>
        </w:rPr>
        <w:t xml:space="preserve">  </w:t>
      </w:r>
      <w:r w:rsidR="00D146C2">
        <w:rPr>
          <w:rFonts w:cs="Simplified Arabic" w:hint="cs"/>
          <w:b/>
          <w:bCs/>
          <w:rtl/>
        </w:rPr>
        <w:t xml:space="preserve">في الاراضي الفلسطينية، </w:t>
      </w:r>
      <w:r w:rsidRPr="0062790C">
        <w:rPr>
          <w:rFonts w:cs="Simplified Arabic" w:hint="cs"/>
          <w:b/>
          <w:bCs/>
          <w:rtl/>
        </w:rPr>
        <w:t>بقيادة فريق فني من الجهاز المركزي للإحصاء الفلسطيني، وبدعم مالي مشتر</w:t>
      </w:r>
      <w:r w:rsidRPr="0062790C">
        <w:rPr>
          <w:rFonts w:cs="Simplified Arabic"/>
          <w:b/>
          <w:bCs/>
          <w:rtl/>
        </w:rPr>
        <w:t xml:space="preserve">ك </w:t>
      </w:r>
      <w:r w:rsidRPr="0062790C">
        <w:rPr>
          <w:rFonts w:cs="Simplified Arabic" w:hint="cs"/>
          <w:b/>
          <w:bCs/>
          <w:rtl/>
        </w:rPr>
        <w:t>بي</w:t>
      </w:r>
      <w:r w:rsidRPr="0062790C">
        <w:rPr>
          <w:rFonts w:cs="Simplified Arabic"/>
          <w:b/>
          <w:bCs/>
          <w:rtl/>
        </w:rPr>
        <w:t xml:space="preserve">ن </w:t>
      </w:r>
      <w:r w:rsidRPr="0062790C">
        <w:rPr>
          <w:rFonts w:cs="Simplified Arabic" w:hint="cs"/>
          <w:b/>
          <w:bCs/>
          <w:rtl/>
        </w:rPr>
        <w:t xml:space="preserve">كل من </w:t>
      </w:r>
      <w:r w:rsidRPr="0062790C">
        <w:rPr>
          <w:rFonts w:cs="Simplified Arabic"/>
          <w:b/>
          <w:bCs/>
          <w:rtl/>
        </w:rPr>
        <w:t>ال</w:t>
      </w:r>
      <w:r w:rsidRPr="0062790C">
        <w:rPr>
          <w:rFonts w:cs="Simplified Arabic" w:hint="cs"/>
          <w:b/>
          <w:bCs/>
          <w:rtl/>
        </w:rPr>
        <w:t>سل</w:t>
      </w:r>
      <w:r w:rsidRPr="0062790C">
        <w:rPr>
          <w:rFonts w:cs="Simplified Arabic"/>
          <w:b/>
          <w:bCs/>
          <w:rtl/>
        </w:rPr>
        <w:t>طة</w:t>
      </w:r>
      <w:r w:rsidRPr="0062790C">
        <w:rPr>
          <w:rFonts w:cs="Simplified Arabic" w:hint="cs"/>
          <w:b/>
          <w:bCs/>
          <w:rtl/>
        </w:rPr>
        <w:t xml:space="preserve"> الوطنية الفلسطينية (</w:t>
      </w:r>
      <w:r w:rsidRPr="0062790C">
        <w:rPr>
          <w:rFonts w:cs="Simplified Arabic"/>
          <w:b/>
          <w:bCs/>
        </w:rPr>
        <w:t>PNA</w:t>
      </w:r>
      <w:r w:rsidRPr="0062790C">
        <w:rPr>
          <w:rFonts w:cs="Simplified Arabic"/>
          <w:b/>
          <w:bCs/>
          <w:rtl/>
        </w:rPr>
        <w:t>)</w:t>
      </w:r>
      <w:r w:rsidRPr="0062790C">
        <w:rPr>
          <w:rFonts w:cs="Simplified Arabic" w:hint="cs"/>
          <w:b/>
          <w:bCs/>
          <w:rtl/>
        </w:rPr>
        <w:t xml:space="preserve"> وأعضاء </w:t>
      </w:r>
      <w:r w:rsidRPr="0062790C">
        <w:rPr>
          <w:rFonts w:cs="Simplified Arabic"/>
          <w:b/>
          <w:bCs/>
          <w:rtl/>
        </w:rPr>
        <w:t>م</w:t>
      </w:r>
      <w:r w:rsidRPr="0062790C">
        <w:rPr>
          <w:rFonts w:cs="Simplified Arabic" w:hint="cs"/>
          <w:b/>
          <w:bCs/>
          <w:rtl/>
        </w:rPr>
        <w:t>ج</w:t>
      </w:r>
      <w:r w:rsidRPr="0062790C">
        <w:rPr>
          <w:rFonts w:cs="Simplified Arabic"/>
          <w:b/>
          <w:bCs/>
          <w:rtl/>
        </w:rPr>
        <w:t>م</w:t>
      </w:r>
      <w:r w:rsidRPr="0062790C">
        <w:rPr>
          <w:rFonts w:cs="Simplified Arabic" w:hint="cs"/>
          <w:b/>
          <w:bCs/>
          <w:rtl/>
        </w:rPr>
        <w:t>و</w:t>
      </w:r>
      <w:r w:rsidRPr="0062790C">
        <w:rPr>
          <w:rFonts w:cs="Simplified Arabic"/>
          <w:b/>
          <w:bCs/>
          <w:rtl/>
        </w:rPr>
        <w:t>ع</w:t>
      </w:r>
      <w:r w:rsidRPr="0062790C">
        <w:rPr>
          <w:rFonts w:cs="Simplified Arabic" w:hint="cs"/>
          <w:b/>
          <w:bCs/>
          <w:rtl/>
        </w:rPr>
        <w:t>ة</w:t>
      </w:r>
      <w:r w:rsidRPr="0062790C">
        <w:rPr>
          <w:rFonts w:cs="Simplified Arabic"/>
          <w:b/>
          <w:bCs/>
          <w:rtl/>
        </w:rPr>
        <w:t xml:space="preserve"> </w:t>
      </w:r>
      <w:r w:rsidRPr="0062790C">
        <w:rPr>
          <w:rFonts w:cs="Simplified Arabic" w:hint="cs"/>
          <w:b/>
          <w:bCs/>
          <w:rtl/>
        </w:rPr>
        <w:t>ا</w:t>
      </w:r>
      <w:r w:rsidRPr="0062790C">
        <w:rPr>
          <w:rFonts w:cs="Simplified Arabic"/>
          <w:b/>
          <w:bCs/>
          <w:rtl/>
        </w:rPr>
        <w:t>ل</w:t>
      </w:r>
      <w:r w:rsidRPr="0062790C">
        <w:rPr>
          <w:rFonts w:cs="Simplified Arabic" w:hint="cs"/>
          <w:b/>
          <w:bCs/>
          <w:rtl/>
        </w:rPr>
        <w:t>ت</w:t>
      </w:r>
      <w:r w:rsidRPr="0062790C">
        <w:rPr>
          <w:rFonts w:cs="Simplified Arabic"/>
          <w:b/>
          <w:bCs/>
          <w:rtl/>
        </w:rPr>
        <w:t>م</w:t>
      </w:r>
      <w:r w:rsidRPr="0062790C">
        <w:rPr>
          <w:rFonts w:cs="Simplified Arabic" w:hint="cs"/>
          <w:b/>
          <w:bCs/>
          <w:rtl/>
        </w:rPr>
        <w:t>و</w:t>
      </w:r>
      <w:r w:rsidRPr="0062790C">
        <w:rPr>
          <w:rFonts w:cs="Simplified Arabic"/>
          <w:b/>
          <w:bCs/>
          <w:rtl/>
        </w:rPr>
        <w:t>ي</w:t>
      </w:r>
      <w:r w:rsidRPr="0062790C">
        <w:rPr>
          <w:rFonts w:cs="Simplified Arabic" w:hint="cs"/>
          <w:b/>
          <w:bCs/>
          <w:rtl/>
        </w:rPr>
        <w:t>ل الرئيسية للجهاز (</w:t>
      </w:r>
      <w:r w:rsidRPr="0062790C">
        <w:rPr>
          <w:rFonts w:cs="Simplified Arabic"/>
          <w:b/>
          <w:bCs/>
        </w:rPr>
        <w:t>CFG</w:t>
      </w:r>
      <w:r w:rsidRPr="0062790C">
        <w:rPr>
          <w:rFonts w:cs="Simplified Arabic"/>
          <w:b/>
          <w:bCs/>
          <w:rtl/>
        </w:rPr>
        <w:t xml:space="preserve">) </w:t>
      </w:r>
      <w:r w:rsidRPr="0062790C">
        <w:rPr>
          <w:rFonts w:cs="Simplified Arabic" w:hint="cs"/>
          <w:b/>
          <w:bCs/>
          <w:rtl/>
        </w:rPr>
        <w:t xml:space="preserve">لعام </w:t>
      </w:r>
      <w:r w:rsidR="000E5B2A" w:rsidRPr="0062790C">
        <w:rPr>
          <w:rFonts w:cs="Simplified Arabic" w:hint="cs"/>
          <w:b/>
          <w:bCs/>
          <w:rtl/>
        </w:rPr>
        <w:t>2011</w:t>
      </w:r>
      <w:r w:rsidRPr="0062790C">
        <w:rPr>
          <w:rFonts w:cs="Simplified Arabic" w:hint="cs"/>
          <w:b/>
          <w:bCs/>
          <w:rtl/>
        </w:rPr>
        <w:t xml:space="preserve"> م</w:t>
      </w:r>
      <w:r w:rsidRPr="0062790C">
        <w:rPr>
          <w:rFonts w:cs="Simplified Arabic"/>
          <w:b/>
          <w:bCs/>
          <w:rtl/>
        </w:rPr>
        <w:t>م</w:t>
      </w:r>
      <w:r w:rsidRPr="0062790C">
        <w:rPr>
          <w:rFonts w:cs="Simplified Arabic" w:hint="cs"/>
          <w:b/>
          <w:bCs/>
          <w:rtl/>
        </w:rPr>
        <w:t>ث</w:t>
      </w:r>
      <w:r w:rsidRPr="0062790C">
        <w:rPr>
          <w:rFonts w:cs="Simplified Arabic"/>
          <w:b/>
          <w:bCs/>
          <w:rtl/>
        </w:rPr>
        <w:t>ل</w:t>
      </w:r>
      <w:r w:rsidRPr="0062790C">
        <w:rPr>
          <w:rFonts w:cs="Simplified Arabic" w:hint="cs"/>
          <w:b/>
          <w:bCs/>
          <w:rtl/>
        </w:rPr>
        <w:t>ة</w:t>
      </w:r>
      <w:r w:rsidRPr="0062790C">
        <w:rPr>
          <w:rFonts w:cs="Simplified Arabic"/>
          <w:b/>
          <w:bCs/>
          <w:rtl/>
        </w:rPr>
        <w:t xml:space="preserve"> </w:t>
      </w:r>
      <w:r w:rsidRPr="0062790C">
        <w:rPr>
          <w:rFonts w:cs="Simplified Arabic" w:hint="cs"/>
          <w:b/>
          <w:bCs/>
          <w:rtl/>
        </w:rPr>
        <w:t>ب</w:t>
      </w:r>
      <w:r w:rsidRPr="0062790C">
        <w:rPr>
          <w:rFonts w:cs="Simplified Arabic"/>
          <w:b/>
          <w:bCs/>
          <w:rtl/>
        </w:rPr>
        <w:t>م</w:t>
      </w:r>
      <w:r w:rsidRPr="0062790C">
        <w:rPr>
          <w:rFonts w:cs="Simplified Arabic" w:hint="cs"/>
          <w:b/>
          <w:bCs/>
          <w:rtl/>
        </w:rPr>
        <w:t>ك</w:t>
      </w:r>
      <w:r w:rsidRPr="0062790C">
        <w:rPr>
          <w:rFonts w:cs="Simplified Arabic"/>
          <w:b/>
          <w:bCs/>
          <w:rtl/>
        </w:rPr>
        <w:t>ت</w:t>
      </w:r>
      <w:r w:rsidRPr="0062790C">
        <w:rPr>
          <w:rFonts w:cs="Simplified Arabic" w:hint="cs"/>
          <w:b/>
          <w:bCs/>
          <w:rtl/>
        </w:rPr>
        <w:t>ب</w:t>
      </w:r>
      <w:r w:rsidRPr="0062790C">
        <w:rPr>
          <w:rFonts w:cs="Simplified Arabic"/>
          <w:b/>
          <w:bCs/>
          <w:rtl/>
        </w:rPr>
        <w:t xml:space="preserve"> </w:t>
      </w:r>
      <w:proofErr w:type="spellStart"/>
      <w:r w:rsidRPr="0062790C">
        <w:rPr>
          <w:rFonts w:cs="Simplified Arabic" w:hint="cs"/>
          <w:b/>
          <w:bCs/>
          <w:rtl/>
        </w:rPr>
        <w:t>ال</w:t>
      </w:r>
      <w:r w:rsidRPr="0062790C">
        <w:rPr>
          <w:rFonts w:cs="Simplified Arabic"/>
          <w:b/>
          <w:bCs/>
          <w:rtl/>
        </w:rPr>
        <w:t>م</w:t>
      </w:r>
      <w:r w:rsidRPr="0062790C">
        <w:rPr>
          <w:rFonts w:cs="Simplified Arabic" w:hint="cs"/>
          <w:b/>
          <w:bCs/>
          <w:rtl/>
        </w:rPr>
        <w:t>مثل</w:t>
      </w:r>
      <w:r w:rsidRPr="0062790C">
        <w:rPr>
          <w:rFonts w:cs="Simplified Arabic"/>
          <w:b/>
          <w:bCs/>
          <w:rtl/>
        </w:rPr>
        <w:t>ية</w:t>
      </w:r>
      <w:proofErr w:type="spellEnd"/>
      <w:r w:rsidRPr="0062790C">
        <w:rPr>
          <w:rFonts w:cs="Simplified Arabic" w:hint="cs"/>
          <w:b/>
          <w:bCs/>
          <w:rtl/>
        </w:rPr>
        <w:t xml:space="preserve"> النرويجية لدى</w:t>
      </w:r>
      <w:r w:rsidRPr="0062790C">
        <w:rPr>
          <w:rFonts w:cs="Simplified Arabic"/>
          <w:b/>
          <w:bCs/>
          <w:rtl/>
        </w:rPr>
        <w:t xml:space="preserve"> </w:t>
      </w:r>
      <w:r w:rsidRPr="0062790C">
        <w:rPr>
          <w:rFonts w:cs="Simplified Arabic" w:hint="cs"/>
          <w:b/>
          <w:bCs/>
          <w:rtl/>
        </w:rPr>
        <w:t>السل</w:t>
      </w:r>
      <w:r w:rsidRPr="0062790C">
        <w:rPr>
          <w:rFonts w:cs="Simplified Arabic"/>
          <w:b/>
          <w:bCs/>
          <w:rtl/>
        </w:rPr>
        <w:t>طة ا</w:t>
      </w:r>
      <w:r w:rsidRPr="0062790C">
        <w:rPr>
          <w:rFonts w:cs="Simplified Arabic" w:hint="cs"/>
          <w:b/>
          <w:bCs/>
          <w:rtl/>
        </w:rPr>
        <w:t>لوطن</w:t>
      </w:r>
      <w:r w:rsidRPr="0062790C">
        <w:rPr>
          <w:rFonts w:cs="Simplified Arabic"/>
          <w:b/>
          <w:bCs/>
          <w:rtl/>
        </w:rPr>
        <w:t xml:space="preserve">ية </w:t>
      </w:r>
      <w:r w:rsidRPr="0062790C">
        <w:rPr>
          <w:rFonts w:cs="Simplified Arabic" w:hint="cs"/>
          <w:b/>
          <w:bCs/>
          <w:rtl/>
        </w:rPr>
        <w:t>الفلسطينية والوك</w:t>
      </w:r>
      <w:r w:rsidRPr="0062790C">
        <w:rPr>
          <w:rFonts w:cs="Simplified Arabic"/>
          <w:b/>
          <w:bCs/>
          <w:rtl/>
        </w:rPr>
        <w:t>ا</w:t>
      </w:r>
      <w:r w:rsidRPr="0062790C">
        <w:rPr>
          <w:rFonts w:cs="Simplified Arabic" w:hint="cs"/>
          <w:b/>
          <w:bCs/>
          <w:rtl/>
        </w:rPr>
        <w:t>ل</w:t>
      </w:r>
      <w:r w:rsidRPr="0062790C">
        <w:rPr>
          <w:rFonts w:cs="Simplified Arabic"/>
          <w:b/>
          <w:bCs/>
          <w:rtl/>
        </w:rPr>
        <w:t>ة</w:t>
      </w:r>
      <w:r w:rsidRPr="0062790C">
        <w:rPr>
          <w:rFonts w:cs="Simplified Arabic" w:hint="cs"/>
          <w:b/>
          <w:bCs/>
          <w:rtl/>
        </w:rPr>
        <w:t xml:space="preserve"> </w:t>
      </w:r>
      <w:r w:rsidRPr="0062790C">
        <w:rPr>
          <w:rFonts w:cs="Simplified Arabic"/>
          <w:b/>
          <w:bCs/>
          <w:rtl/>
        </w:rPr>
        <w:t>ا</w:t>
      </w:r>
      <w:r w:rsidRPr="0062790C">
        <w:rPr>
          <w:rFonts w:cs="Simplified Arabic" w:hint="cs"/>
          <w:b/>
          <w:bCs/>
          <w:rtl/>
        </w:rPr>
        <w:t>لسو</w:t>
      </w:r>
      <w:r w:rsidRPr="0062790C">
        <w:rPr>
          <w:rFonts w:cs="Simplified Arabic"/>
          <w:b/>
          <w:bCs/>
          <w:rtl/>
        </w:rPr>
        <w:t>ي</w:t>
      </w:r>
      <w:r w:rsidRPr="0062790C">
        <w:rPr>
          <w:rFonts w:cs="Simplified Arabic" w:hint="cs"/>
          <w:b/>
          <w:bCs/>
          <w:rtl/>
        </w:rPr>
        <w:t>س</w:t>
      </w:r>
      <w:r w:rsidRPr="0062790C">
        <w:rPr>
          <w:rFonts w:cs="Simplified Arabic"/>
          <w:b/>
          <w:bCs/>
          <w:rtl/>
        </w:rPr>
        <w:t>ر</w:t>
      </w:r>
      <w:r w:rsidRPr="0062790C">
        <w:rPr>
          <w:rFonts w:cs="Simplified Arabic" w:hint="cs"/>
          <w:b/>
          <w:bCs/>
          <w:rtl/>
        </w:rPr>
        <w:t>ية لل</w:t>
      </w:r>
      <w:r w:rsidRPr="0062790C">
        <w:rPr>
          <w:rFonts w:cs="Simplified Arabic"/>
          <w:b/>
          <w:bCs/>
          <w:rtl/>
        </w:rPr>
        <w:t>ت</w:t>
      </w:r>
      <w:r w:rsidRPr="0062790C">
        <w:rPr>
          <w:rFonts w:cs="Simplified Arabic" w:hint="cs"/>
          <w:b/>
          <w:bCs/>
          <w:rtl/>
        </w:rPr>
        <w:t>نمية والتعاون (</w:t>
      </w:r>
      <w:r w:rsidRPr="0062790C">
        <w:rPr>
          <w:rFonts w:cs="Simplified Arabic"/>
          <w:b/>
          <w:bCs/>
        </w:rPr>
        <w:t>SDC</w:t>
      </w:r>
      <w:r w:rsidRPr="0062790C">
        <w:rPr>
          <w:rFonts w:cs="Simplified Arabic"/>
          <w:b/>
          <w:bCs/>
          <w:rtl/>
        </w:rPr>
        <w:t>)</w:t>
      </w:r>
      <w:r w:rsidRPr="0062790C">
        <w:rPr>
          <w:rFonts w:cs="Simplified Arabic" w:hint="cs"/>
          <w:b/>
          <w:bCs/>
          <w:rtl/>
        </w:rPr>
        <w:t>.</w:t>
      </w:r>
    </w:p>
    <w:p w:rsidR="00C45BD7" w:rsidRPr="0062790C" w:rsidRDefault="00C45BD7">
      <w:pPr>
        <w:jc w:val="lowKashida"/>
        <w:rPr>
          <w:rFonts w:cs="Simplified Arabic"/>
          <w:b/>
          <w:bCs/>
          <w:rtl/>
        </w:rPr>
      </w:pPr>
    </w:p>
    <w:p w:rsidR="00C45BD7" w:rsidRPr="0062790C" w:rsidRDefault="00C45BD7">
      <w:pPr>
        <w:jc w:val="lowKashida"/>
        <w:rPr>
          <w:rFonts w:cs="Simplified Arabic"/>
          <w:b/>
          <w:bCs/>
          <w:rtl/>
        </w:rPr>
      </w:pPr>
      <w:r w:rsidRPr="0062790C">
        <w:rPr>
          <w:rFonts w:cs="Simplified Arabic" w:hint="cs"/>
          <w:b/>
          <w:bCs/>
          <w:rtl/>
        </w:rPr>
        <w:t>يت</w:t>
      </w:r>
      <w:r w:rsidRPr="0062790C">
        <w:rPr>
          <w:rFonts w:cs="Simplified Arabic"/>
          <w:b/>
          <w:bCs/>
          <w:rtl/>
        </w:rPr>
        <w:t xml:space="preserve">قدم الجهاز المركزي للإحصاء الفلسطيني بجزيل الشكر والتقدير إلى </w:t>
      </w:r>
      <w:r w:rsidRPr="0062790C">
        <w:rPr>
          <w:rFonts w:cs="Simplified Arabic" w:hint="cs"/>
          <w:b/>
          <w:bCs/>
          <w:rtl/>
        </w:rPr>
        <w:t xml:space="preserve">أعضاء </w:t>
      </w:r>
      <w:r w:rsidRPr="0062790C">
        <w:rPr>
          <w:rFonts w:cs="Simplified Arabic"/>
          <w:b/>
          <w:bCs/>
          <w:rtl/>
        </w:rPr>
        <w:t>م</w:t>
      </w:r>
      <w:r w:rsidRPr="0062790C">
        <w:rPr>
          <w:rFonts w:cs="Simplified Arabic" w:hint="cs"/>
          <w:b/>
          <w:bCs/>
          <w:rtl/>
        </w:rPr>
        <w:t>ج</w:t>
      </w:r>
      <w:r w:rsidRPr="0062790C">
        <w:rPr>
          <w:rFonts w:cs="Simplified Arabic"/>
          <w:b/>
          <w:bCs/>
          <w:rtl/>
        </w:rPr>
        <w:t>م</w:t>
      </w:r>
      <w:r w:rsidRPr="0062790C">
        <w:rPr>
          <w:rFonts w:cs="Simplified Arabic" w:hint="cs"/>
          <w:b/>
          <w:bCs/>
          <w:rtl/>
        </w:rPr>
        <w:t>و</w:t>
      </w:r>
      <w:r w:rsidRPr="0062790C">
        <w:rPr>
          <w:rFonts w:cs="Simplified Arabic"/>
          <w:b/>
          <w:bCs/>
          <w:rtl/>
        </w:rPr>
        <w:t>ع</w:t>
      </w:r>
      <w:r w:rsidRPr="0062790C">
        <w:rPr>
          <w:rFonts w:cs="Simplified Arabic" w:hint="cs"/>
          <w:b/>
          <w:bCs/>
          <w:rtl/>
        </w:rPr>
        <w:t>ة</w:t>
      </w:r>
      <w:r w:rsidRPr="0062790C">
        <w:rPr>
          <w:rFonts w:cs="Simplified Arabic"/>
          <w:b/>
          <w:bCs/>
          <w:rtl/>
        </w:rPr>
        <w:t xml:space="preserve"> </w:t>
      </w:r>
      <w:r w:rsidRPr="0062790C">
        <w:rPr>
          <w:rFonts w:cs="Simplified Arabic" w:hint="cs"/>
          <w:b/>
          <w:bCs/>
          <w:rtl/>
        </w:rPr>
        <w:t>ا</w:t>
      </w:r>
      <w:r w:rsidRPr="0062790C">
        <w:rPr>
          <w:rFonts w:cs="Simplified Arabic"/>
          <w:b/>
          <w:bCs/>
          <w:rtl/>
        </w:rPr>
        <w:t>ل</w:t>
      </w:r>
      <w:r w:rsidRPr="0062790C">
        <w:rPr>
          <w:rFonts w:cs="Simplified Arabic" w:hint="cs"/>
          <w:b/>
          <w:bCs/>
          <w:rtl/>
        </w:rPr>
        <w:t>ت</w:t>
      </w:r>
      <w:r w:rsidRPr="0062790C">
        <w:rPr>
          <w:rFonts w:cs="Simplified Arabic"/>
          <w:b/>
          <w:bCs/>
          <w:rtl/>
        </w:rPr>
        <w:t>م</w:t>
      </w:r>
      <w:r w:rsidRPr="0062790C">
        <w:rPr>
          <w:rFonts w:cs="Simplified Arabic" w:hint="cs"/>
          <w:b/>
          <w:bCs/>
          <w:rtl/>
        </w:rPr>
        <w:t>و</w:t>
      </w:r>
      <w:r w:rsidRPr="0062790C">
        <w:rPr>
          <w:rFonts w:cs="Simplified Arabic"/>
          <w:b/>
          <w:bCs/>
          <w:rtl/>
        </w:rPr>
        <w:t>ي</w:t>
      </w:r>
      <w:r w:rsidRPr="0062790C">
        <w:rPr>
          <w:rFonts w:cs="Simplified Arabic" w:hint="cs"/>
          <w:b/>
          <w:bCs/>
          <w:rtl/>
        </w:rPr>
        <w:t>ل الرئيسية للجهاز     (</w:t>
      </w:r>
      <w:r w:rsidRPr="0062790C">
        <w:rPr>
          <w:rFonts w:cs="Simplified Arabic"/>
          <w:b/>
          <w:bCs/>
        </w:rPr>
        <w:t>CFG</w:t>
      </w:r>
      <w:r w:rsidRPr="0062790C">
        <w:rPr>
          <w:rFonts w:cs="Simplified Arabic"/>
          <w:b/>
          <w:bCs/>
          <w:rtl/>
        </w:rPr>
        <w:t>)</w:t>
      </w:r>
      <w:r w:rsidRPr="0062790C">
        <w:rPr>
          <w:rFonts w:cs="Simplified Arabic" w:hint="cs"/>
          <w:b/>
          <w:bCs/>
          <w:rtl/>
        </w:rPr>
        <w:t>,</w:t>
      </w:r>
      <w:r w:rsidRPr="0062790C">
        <w:rPr>
          <w:rFonts w:cs="Simplified Arabic"/>
          <w:b/>
          <w:bCs/>
          <w:rtl/>
        </w:rPr>
        <w:t xml:space="preserve"> </w:t>
      </w:r>
      <w:r w:rsidRPr="0062790C">
        <w:rPr>
          <w:rFonts w:cs="Simplified Arabic" w:hint="cs"/>
          <w:b/>
          <w:bCs/>
          <w:rtl/>
        </w:rPr>
        <w:t>الذين ساهموا بالتمويل على مساهمتهم القيمة في تنفيذ هذا المشروع.</w:t>
      </w:r>
    </w:p>
    <w:p w:rsidR="00C45BD7" w:rsidRDefault="00C45BD7" w:rsidP="0049102B">
      <w:pPr>
        <w:rPr>
          <w:rFonts w:cs="Simplified Arabic"/>
          <w:rtl/>
        </w:rPr>
      </w:pPr>
    </w:p>
    <w:p w:rsidR="00C45BD7" w:rsidRDefault="00C45BD7" w:rsidP="0049102B">
      <w:pPr>
        <w:jc w:val="center"/>
        <w:rPr>
          <w:rFonts w:cs="Simplified Arabic"/>
          <w:b/>
          <w:bCs/>
          <w:sz w:val="28"/>
          <w:szCs w:val="28"/>
          <w:rtl/>
        </w:rPr>
      </w:pPr>
      <w:r>
        <w:rPr>
          <w:rFonts w:cs="Simplified Arabic"/>
          <w:rtl/>
        </w:rPr>
        <w:br w:type="page"/>
      </w:r>
      <w:r>
        <w:rPr>
          <w:rFonts w:cs="Simplified Arabic"/>
          <w:b/>
          <w:bCs/>
          <w:sz w:val="28"/>
          <w:szCs w:val="28"/>
          <w:rtl/>
        </w:rPr>
        <w:lastRenderedPageBreak/>
        <w:t>فريق العمل</w:t>
      </w:r>
    </w:p>
    <w:p w:rsidR="00C45BD7" w:rsidRDefault="00C45BD7" w:rsidP="0049102B">
      <w:pPr>
        <w:pStyle w:val="Header"/>
        <w:tabs>
          <w:tab w:val="clear" w:pos="4153"/>
          <w:tab w:val="clear" w:pos="8306"/>
        </w:tabs>
        <w:jc w:val="center"/>
        <w:rPr>
          <w:rFonts w:cs="Simplified Arabic"/>
          <w:b/>
          <w:bCs/>
          <w:rtl/>
        </w:rPr>
      </w:pPr>
    </w:p>
    <w:tbl>
      <w:tblPr>
        <w:bidiVisual/>
        <w:tblW w:w="8258" w:type="dxa"/>
        <w:jc w:val="center"/>
        <w:tblInd w:w="-72" w:type="dxa"/>
        <w:tblLayout w:type="fixed"/>
        <w:tblLook w:val="0000"/>
      </w:tblPr>
      <w:tblGrid>
        <w:gridCol w:w="468"/>
        <w:gridCol w:w="3376"/>
        <w:gridCol w:w="2763"/>
        <w:gridCol w:w="923"/>
        <w:gridCol w:w="728"/>
      </w:tblGrid>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9"/>
              </w:numPr>
              <w:ind w:right="0"/>
              <w:jc w:val="center"/>
              <w:rPr>
                <w:rFonts w:cs="Simplified Arabic"/>
                <w:b/>
                <w:bCs/>
              </w:rPr>
            </w:pPr>
          </w:p>
        </w:tc>
        <w:tc>
          <w:tcPr>
            <w:tcW w:w="3376" w:type="dxa"/>
            <w:tcBorders>
              <w:top w:val="nil"/>
              <w:left w:val="nil"/>
              <w:bottom w:val="nil"/>
              <w:right w:val="nil"/>
            </w:tcBorders>
          </w:tcPr>
          <w:p w:rsidR="000E5B2A" w:rsidRDefault="000E5B2A">
            <w:pPr>
              <w:pStyle w:val="Header"/>
              <w:rPr>
                <w:rFonts w:cs="Simplified Arabic"/>
                <w:b/>
                <w:bCs/>
              </w:rPr>
            </w:pPr>
            <w:r>
              <w:rPr>
                <w:rFonts w:cs="Simplified Arabic"/>
                <w:b/>
                <w:bCs/>
                <w:rtl/>
              </w:rPr>
              <w:t>اللجنة الفنية</w:t>
            </w:r>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سعدي المصري</w:t>
            </w:r>
          </w:p>
        </w:tc>
        <w:tc>
          <w:tcPr>
            <w:tcW w:w="2763" w:type="dxa"/>
            <w:tcBorders>
              <w:top w:val="nil"/>
              <w:left w:val="nil"/>
              <w:bottom w:val="nil"/>
              <w:right w:val="nil"/>
            </w:tcBorders>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proofErr w:type="spellStart"/>
            <w:r>
              <w:rPr>
                <w:rFonts w:cs="Simplified Arabic" w:hint="cs"/>
                <w:rtl/>
              </w:rPr>
              <w:t>فايز</w:t>
            </w:r>
            <w:proofErr w:type="spellEnd"/>
            <w:r>
              <w:rPr>
                <w:rFonts w:cs="Simplified Arabic" w:hint="cs"/>
                <w:rtl/>
              </w:rPr>
              <w:t xml:space="preserve"> الغضبان</w:t>
            </w: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أحمد عمر</w:t>
            </w: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 xml:space="preserve">نافع </w:t>
            </w:r>
            <w:proofErr w:type="spellStart"/>
            <w:r>
              <w:rPr>
                <w:rFonts w:cs="Simplified Arabic" w:hint="cs"/>
                <w:rtl/>
              </w:rPr>
              <w:t>زهران</w:t>
            </w:r>
            <w:proofErr w:type="spellEnd"/>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محمد شاهين</w:t>
            </w: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9"/>
              </w:numPr>
              <w:ind w:right="0"/>
              <w:jc w:val="center"/>
              <w:rPr>
                <w:rFonts w:cs="Simplified Arabic"/>
              </w:rPr>
            </w:pPr>
          </w:p>
        </w:tc>
        <w:tc>
          <w:tcPr>
            <w:tcW w:w="3376" w:type="dxa"/>
            <w:tcBorders>
              <w:top w:val="nil"/>
              <w:left w:val="nil"/>
              <w:bottom w:val="nil"/>
              <w:right w:val="nil"/>
            </w:tcBorders>
          </w:tcPr>
          <w:p w:rsidR="000E5B2A" w:rsidRDefault="000E5B2A">
            <w:pPr>
              <w:pStyle w:val="Header"/>
              <w:rPr>
                <w:rFonts w:cs="Simplified Arabic"/>
              </w:rPr>
            </w:pPr>
            <w:r>
              <w:rPr>
                <w:rFonts w:cs="Simplified Arabic"/>
                <w:b/>
                <w:bCs/>
                <w:rtl/>
              </w:rPr>
              <w:t>إعداد التقرير</w:t>
            </w:r>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سعدي المصري</w:t>
            </w:r>
          </w:p>
        </w:tc>
        <w:tc>
          <w:tcPr>
            <w:tcW w:w="2763" w:type="dxa"/>
            <w:tcBorders>
              <w:top w:val="nil"/>
              <w:left w:val="nil"/>
              <w:bottom w:val="nil"/>
              <w:right w:val="nil"/>
            </w:tcBorders>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vAlign w:val="center"/>
          </w:tcPr>
          <w:p w:rsidR="000E5B2A" w:rsidRDefault="000E5B2A">
            <w:pPr>
              <w:pStyle w:val="Header"/>
              <w:tabs>
                <w:tab w:val="clear" w:pos="4153"/>
                <w:tab w:val="clear" w:pos="8306"/>
              </w:tabs>
              <w:jc w:val="center"/>
              <w:rPr>
                <w:rFonts w:cs="Simplified Arabic"/>
                <w:b/>
                <w:bCs/>
                <w:u w:val="single"/>
                <w:rtl/>
              </w:rPr>
            </w:pPr>
          </w:p>
        </w:tc>
        <w:tc>
          <w:tcPr>
            <w:tcW w:w="3376" w:type="dxa"/>
            <w:tcBorders>
              <w:top w:val="nil"/>
              <w:left w:val="nil"/>
              <w:bottom w:val="nil"/>
              <w:right w:val="nil"/>
            </w:tcBorders>
            <w:vAlign w:val="center"/>
          </w:tcPr>
          <w:p w:rsidR="000E5B2A" w:rsidRDefault="00AC7EE7">
            <w:pPr>
              <w:pStyle w:val="Header"/>
              <w:tabs>
                <w:tab w:val="clear" w:pos="4153"/>
                <w:tab w:val="clear" w:pos="8306"/>
              </w:tabs>
              <w:rPr>
                <w:rFonts w:cs="Simplified Arabic"/>
                <w:rtl/>
              </w:rPr>
            </w:pPr>
            <w:r>
              <w:rPr>
                <w:rFonts w:cs="Simplified Arabic" w:hint="cs"/>
                <w:rtl/>
              </w:rPr>
              <w:t>شروق عقل</w:t>
            </w:r>
          </w:p>
          <w:p w:rsidR="00AC7EE7" w:rsidRDefault="00AC7EE7">
            <w:pPr>
              <w:pStyle w:val="Header"/>
              <w:tabs>
                <w:tab w:val="clear" w:pos="4153"/>
                <w:tab w:val="clear" w:pos="8306"/>
              </w:tabs>
              <w:rPr>
                <w:rFonts w:cs="Simplified Arabic"/>
                <w:rtl/>
              </w:rPr>
            </w:pPr>
          </w:p>
        </w:tc>
        <w:tc>
          <w:tcPr>
            <w:tcW w:w="2763" w:type="dxa"/>
            <w:tcBorders>
              <w:top w:val="nil"/>
              <w:left w:val="nil"/>
              <w:bottom w:val="nil"/>
              <w:right w:val="nil"/>
            </w:tcBorders>
            <w:vAlign w:val="center"/>
          </w:tcPr>
          <w:p w:rsidR="000E5B2A" w:rsidRDefault="000E5B2A">
            <w:pPr>
              <w:pStyle w:val="Header"/>
              <w:tabs>
                <w:tab w:val="clear" w:pos="4153"/>
                <w:tab w:val="clear" w:pos="8306"/>
              </w:tabs>
              <w:rPr>
                <w:rFonts w:cs="Simplified Arabic"/>
                <w:b/>
                <w:bCs/>
                <w:u w:val="single"/>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u w:val="single"/>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9"/>
              </w:numPr>
              <w:ind w:right="0"/>
              <w:jc w:val="center"/>
              <w:rPr>
                <w:rFonts w:cs="Simplified Arabic"/>
                <w:b/>
                <w:bCs/>
              </w:rPr>
            </w:pPr>
          </w:p>
        </w:tc>
        <w:tc>
          <w:tcPr>
            <w:tcW w:w="3376" w:type="dxa"/>
            <w:tcBorders>
              <w:top w:val="nil"/>
              <w:left w:val="nil"/>
              <w:bottom w:val="nil"/>
              <w:right w:val="nil"/>
            </w:tcBorders>
          </w:tcPr>
          <w:tbl>
            <w:tblPr>
              <w:bidiVisual/>
              <w:tblW w:w="8258" w:type="dxa"/>
              <w:jc w:val="center"/>
              <w:tblLayout w:type="fixed"/>
              <w:tblLook w:val="0000"/>
            </w:tblPr>
            <w:tblGrid>
              <w:gridCol w:w="1005"/>
              <w:gridCol w:w="7253"/>
            </w:tblGrid>
            <w:tr w:rsidR="000E5B2A" w:rsidTr="000E5B2A">
              <w:trPr>
                <w:trHeight w:val="291"/>
                <w:jc w:val="center"/>
              </w:trPr>
              <w:tc>
                <w:tcPr>
                  <w:tcW w:w="1005" w:type="dxa"/>
                  <w:tcBorders>
                    <w:top w:val="nil"/>
                    <w:left w:val="nil"/>
                    <w:bottom w:val="nil"/>
                    <w:right w:val="nil"/>
                  </w:tcBorders>
                </w:tcPr>
                <w:p w:rsidR="000E5B2A" w:rsidRDefault="000E5B2A">
                  <w:pPr>
                    <w:pStyle w:val="Header"/>
                    <w:numPr>
                      <w:ilvl w:val="0"/>
                      <w:numId w:val="9"/>
                    </w:numPr>
                    <w:rPr>
                      <w:rFonts w:cs="Simplified Arabic"/>
                    </w:rPr>
                  </w:pPr>
                </w:p>
              </w:tc>
              <w:tc>
                <w:tcPr>
                  <w:tcW w:w="7253" w:type="dxa"/>
                  <w:tcBorders>
                    <w:top w:val="nil"/>
                    <w:left w:val="nil"/>
                    <w:bottom w:val="nil"/>
                    <w:right w:val="nil"/>
                  </w:tcBorders>
                </w:tcPr>
                <w:p w:rsidR="000E5B2A" w:rsidRDefault="000E5B2A">
                  <w:pPr>
                    <w:pStyle w:val="Header"/>
                    <w:ind w:left="1444" w:right="2333"/>
                    <w:rPr>
                      <w:rFonts w:cs="Simplified Arabic"/>
                    </w:rPr>
                  </w:pPr>
                  <w:r>
                    <w:rPr>
                      <w:rFonts w:cs="Simplified Arabic" w:hint="cs"/>
                      <w:b/>
                      <w:bCs/>
                      <w:rtl/>
                    </w:rPr>
                    <w:t>تصميم الخرائط</w:t>
                  </w:r>
                </w:p>
              </w:tc>
            </w:tr>
            <w:tr w:rsidR="000E5B2A" w:rsidTr="000E5B2A">
              <w:trPr>
                <w:trHeight w:val="291"/>
                <w:jc w:val="center"/>
              </w:trPr>
              <w:tc>
                <w:tcPr>
                  <w:tcW w:w="1005"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7253" w:type="dxa"/>
                  <w:tcBorders>
                    <w:top w:val="nil"/>
                    <w:left w:val="nil"/>
                    <w:bottom w:val="nil"/>
                    <w:right w:val="nil"/>
                  </w:tcBorders>
                  <w:vAlign w:val="center"/>
                </w:tcPr>
                <w:p w:rsidR="000E5B2A" w:rsidRDefault="000E5B2A">
                  <w:pPr>
                    <w:pStyle w:val="Header"/>
                    <w:tabs>
                      <w:tab w:val="clear" w:pos="4153"/>
                      <w:tab w:val="clear" w:pos="8306"/>
                    </w:tabs>
                    <w:ind w:left="1444" w:right="2333"/>
                    <w:rPr>
                      <w:rFonts w:cs="Simplified Arabic"/>
                      <w:rtl/>
                    </w:rPr>
                  </w:pPr>
                  <w:r>
                    <w:rPr>
                      <w:rFonts w:cs="Simplified Arabic" w:hint="cs"/>
                      <w:rtl/>
                    </w:rPr>
                    <w:t>نبال اسماعيل</w:t>
                  </w:r>
                </w:p>
              </w:tc>
            </w:tr>
          </w:tbl>
          <w:p w:rsidR="000E5B2A" w:rsidRDefault="000E5B2A">
            <w:pPr>
              <w:rPr>
                <w:rFonts w:cs="Simplified Arabic"/>
              </w:rPr>
            </w:pPr>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ind w:right="340"/>
              <w:jc w:val="center"/>
              <w:rPr>
                <w:rFonts w:cs="Simplified Arabic"/>
                <w:b/>
                <w:bCs/>
              </w:rPr>
            </w:pPr>
          </w:p>
        </w:tc>
        <w:tc>
          <w:tcPr>
            <w:tcW w:w="3376" w:type="dxa"/>
            <w:tcBorders>
              <w:top w:val="nil"/>
              <w:left w:val="nil"/>
              <w:bottom w:val="nil"/>
              <w:right w:val="nil"/>
            </w:tcBorders>
          </w:tcPr>
          <w:p w:rsidR="000E5B2A" w:rsidRDefault="000E5B2A">
            <w:pPr>
              <w:pStyle w:val="Header"/>
              <w:rPr>
                <w:rFonts w:cs="Simplified Arabic"/>
                <w:b/>
                <w:bCs/>
                <w:rtl/>
              </w:rPr>
            </w:pPr>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9"/>
              </w:numPr>
              <w:ind w:right="0"/>
              <w:jc w:val="center"/>
              <w:rPr>
                <w:rFonts w:cs="Simplified Arabic"/>
                <w:b/>
                <w:bCs/>
              </w:rPr>
            </w:pPr>
          </w:p>
        </w:tc>
        <w:tc>
          <w:tcPr>
            <w:tcW w:w="3376" w:type="dxa"/>
            <w:tcBorders>
              <w:top w:val="nil"/>
              <w:left w:val="nil"/>
              <w:bottom w:val="nil"/>
              <w:right w:val="nil"/>
            </w:tcBorders>
          </w:tcPr>
          <w:p w:rsidR="000E5B2A" w:rsidRDefault="000E5B2A">
            <w:pPr>
              <w:pStyle w:val="Header"/>
              <w:rPr>
                <w:rFonts w:cs="Simplified Arabic"/>
                <w:b/>
                <w:bCs/>
              </w:rPr>
            </w:pPr>
            <w:r>
              <w:rPr>
                <w:rFonts w:cs="Simplified Arabic"/>
                <w:b/>
                <w:bCs/>
                <w:rtl/>
              </w:rPr>
              <w:t>تصميم</w:t>
            </w:r>
            <w:r>
              <w:rPr>
                <w:rFonts w:cs="Simplified Arabic" w:hint="cs"/>
                <w:b/>
                <w:bCs/>
                <w:rtl/>
              </w:rPr>
              <w:t xml:space="preserve"> </w:t>
            </w:r>
            <w:proofErr w:type="spellStart"/>
            <w:r>
              <w:rPr>
                <w:rFonts w:cs="Simplified Arabic" w:hint="cs"/>
                <w:b/>
                <w:bCs/>
                <w:rtl/>
              </w:rPr>
              <w:t>ج</w:t>
            </w:r>
            <w:r>
              <w:rPr>
                <w:rFonts w:cs="Simplified Arabic"/>
                <w:b/>
                <w:bCs/>
                <w:rtl/>
              </w:rPr>
              <w:t>رافيكي</w:t>
            </w:r>
            <w:proofErr w:type="spellEnd"/>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Pr>
            </w:pPr>
          </w:p>
        </w:tc>
        <w:tc>
          <w:tcPr>
            <w:tcW w:w="3376" w:type="dxa"/>
            <w:tcBorders>
              <w:top w:val="nil"/>
              <w:left w:val="nil"/>
              <w:bottom w:val="nil"/>
              <w:right w:val="nil"/>
            </w:tcBorders>
          </w:tcPr>
          <w:p w:rsidR="000E5B2A" w:rsidRDefault="000E5B2A">
            <w:pPr>
              <w:pStyle w:val="Header"/>
              <w:rPr>
                <w:rFonts w:cs="Simplified Arabic"/>
                <w:b/>
                <w:bCs/>
              </w:rPr>
            </w:pPr>
            <w:r>
              <w:rPr>
                <w:rFonts w:cs="Simplified Arabic"/>
                <w:rtl/>
              </w:rPr>
              <w:t xml:space="preserve">أحمد </w:t>
            </w:r>
            <w:proofErr w:type="spellStart"/>
            <w:r>
              <w:rPr>
                <w:rFonts w:cs="Simplified Arabic"/>
                <w:rtl/>
              </w:rPr>
              <w:t>سوالمة</w:t>
            </w:r>
            <w:proofErr w:type="spellEnd"/>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Pr>
            </w:pPr>
          </w:p>
        </w:tc>
        <w:tc>
          <w:tcPr>
            <w:tcW w:w="3376" w:type="dxa"/>
            <w:tcBorders>
              <w:top w:val="nil"/>
              <w:left w:val="nil"/>
              <w:bottom w:val="nil"/>
              <w:right w:val="nil"/>
            </w:tcBorders>
          </w:tcPr>
          <w:p w:rsidR="000E5B2A" w:rsidRDefault="000E5B2A">
            <w:pPr>
              <w:pStyle w:val="Header"/>
              <w:rPr>
                <w:rFonts w:cs="Simplified Arabic"/>
                <w:b/>
                <w:bCs/>
              </w:rPr>
            </w:pPr>
          </w:p>
        </w:tc>
        <w:tc>
          <w:tcPr>
            <w:tcW w:w="2763" w:type="dxa"/>
            <w:tcBorders>
              <w:top w:val="nil"/>
              <w:left w:val="nil"/>
              <w:bottom w:val="nil"/>
              <w:right w:val="nil"/>
            </w:tcBorders>
          </w:tcPr>
          <w:p w:rsidR="000E5B2A" w:rsidRDefault="000E5B2A">
            <w:pPr>
              <w:pStyle w:val="Header"/>
              <w:rPr>
                <w:rFonts w:cs="Simplified Arabic"/>
                <w:b/>
                <w:bCs/>
              </w:rPr>
            </w:pPr>
          </w:p>
        </w:tc>
        <w:tc>
          <w:tcPr>
            <w:tcW w:w="1651" w:type="dxa"/>
            <w:gridSpan w:val="2"/>
            <w:tcBorders>
              <w:top w:val="nil"/>
              <w:left w:val="nil"/>
              <w:bottom w:val="nil"/>
              <w:right w:val="nil"/>
            </w:tcBorders>
          </w:tcPr>
          <w:p w:rsidR="000E5B2A" w:rsidRDefault="000E5B2A">
            <w:pPr>
              <w:pStyle w:val="Header"/>
              <w:rPr>
                <w:rFonts w:cs="Simplified Arabic"/>
                <w:b/>
                <w:bCs/>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12"/>
              </w:numPr>
              <w:ind w:left="357" w:right="0" w:hanging="357"/>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b/>
                <w:bCs/>
              </w:rPr>
            </w:pPr>
            <w:r>
              <w:rPr>
                <w:rFonts w:cs="Simplified Arabic" w:hint="cs"/>
                <w:b/>
                <w:bCs/>
                <w:rtl/>
              </w:rPr>
              <w:t>تدقيق معايير النشر</w:t>
            </w: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b/>
                <w:bCs/>
              </w:rPr>
            </w:pPr>
            <w:r>
              <w:rPr>
                <w:rFonts w:cs="Simplified Arabic" w:hint="cs"/>
                <w:rtl/>
              </w:rPr>
              <w:t xml:space="preserve">حنان </w:t>
            </w:r>
            <w:proofErr w:type="spellStart"/>
            <w:r>
              <w:rPr>
                <w:rFonts w:cs="Simplified Arabic" w:hint="cs"/>
                <w:rtl/>
              </w:rPr>
              <w:t>جناجره</w:t>
            </w:r>
            <w:proofErr w:type="spellEnd"/>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rPr>
                <w:rFonts w:cs="Simplified Arabic"/>
                <w:b/>
                <w:bCs/>
                <w:rtl/>
              </w:rPr>
            </w:pP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12"/>
              </w:numPr>
              <w:ind w:left="357" w:right="0" w:hanging="357"/>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rPr>
                <w:rFonts w:cs="Simplified Arabic"/>
                <w:rtl/>
              </w:rPr>
            </w:pPr>
            <w:r>
              <w:rPr>
                <w:rFonts w:cs="Simplified Arabic"/>
                <w:b/>
                <w:bCs/>
                <w:rtl/>
              </w:rPr>
              <w:t>المراجعة الأولية</w:t>
            </w: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سهى كنعان</w:t>
            </w: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r>
              <w:rPr>
                <w:rFonts w:cs="Simplified Arabic" w:hint="cs"/>
                <w:rtl/>
              </w:rPr>
              <w:t>جواد الصالح</w:t>
            </w: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jc w:val="center"/>
              <w:rPr>
                <w:rFonts w:cs="Simplified Arabic"/>
                <w:b/>
                <w:bCs/>
                <w:rtl/>
              </w:rPr>
            </w:pPr>
          </w:p>
        </w:tc>
        <w:tc>
          <w:tcPr>
            <w:tcW w:w="3376" w:type="dxa"/>
            <w:tcBorders>
              <w:top w:val="nil"/>
              <w:left w:val="nil"/>
              <w:bottom w:val="nil"/>
              <w:right w:val="nil"/>
            </w:tcBorders>
            <w:vAlign w:val="center"/>
          </w:tcPr>
          <w:p w:rsidR="000E5B2A" w:rsidRDefault="000E5B2A">
            <w:pPr>
              <w:pStyle w:val="Header"/>
              <w:tabs>
                <w:tab w:val="clear" w:pos="4153"/>
                <w:tab w:val="clear" w:pos="8306"/>
              </w:tabs>
              <w:rPr>
                <w:rFonts w:cs="Simplified Arabic"/>
                <w:rtl/>
              </w:rPr>
            </w:pPr>
          </w:p>
        </w:tc>
        <w:tc>
          <w:tcPr>
            <w:tcW w:w="2763" w:type="dxa"/>
            <w:tcBorders>
              <w:top w:val="nil"/>
              <w:left w:val="nil"/>
              <w:bottom w:val="nil"/>
              <w:right w:val="nil"/>
            </w:tcBorders>
          </w:tcPr>
          <w:p w:rsidR="000E5B2A" w:rsidRDefault="000E5B2A">
            <w:pPr>
              <w:pStyle w:val="Header"/>
              <w:rPr>
                <w:rFonts w:cs="Simplified Arabic"/>
                <w:b/>
                <w:bCs/>
                <w:rtl/>
              </w:rPr>
            </w:pPr>
          </w:p>
        </w:tc>
        <w:tc>
          <w:tcPr>
            <w:tcW w:w="1651" w:type="dxa"/>
            <w:gridSpan w:val="2"/>
            <w:tcBorders>
              <w:top w:val="nil"/>
              <w:left w:val="nil"/>
              <w:bottom w:val="nil"/>
              <w:right w:val="nil"/>
            </w:tcBorders>
          </w:tcPr>
          <w:p w:rsidR="000E5B2A" w:rsidRDefault="000E5B2A">
            <w:pPr>
              <w:pStyle w:val="Header"/>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Borders>
              <w:top w:val="nil"/>
              <w:left w:val="nil"/>
              <w:bottom w:val="nil"/>
              <w:right w:val="nil"/>
            </w:tcBorders>
          </w:tcPr>
          <w:p w:rsidR="000E5B2A" w:rsidRDefault="000E5B2A">
            <w:pPr>
              <w:pStyle w:val="Header"/>
              <w:tabs>
                <w:tab w:val="clear" w:pos="4153"/>
                <w:tab w:val="clear" w:pos="8306"/>
              </w:tabs>
              <w:rPr>
                <w:rFonts w:cs="Simplified Arabic"/>
                <w:b/>
                <w:bCs/>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b/>
                <w:bCs/>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rtl/>
              </w:rPr>
            </w:pPr>
            <w:r>
              <w:rPr>
                <w:rFonts w:cs="Simplified Arabic" w:hint="cs"/>
                <w:rtl/>
              </w:rPr>
              <w:t>محمود جرادات</w:t>
            </w:r>
          </w:p>
        </w:tc>
        <w:tc>
          <w:tcPr>
            <w:tcW w:w="3686" w:type="dxa"/>
            <w:gridSpan w:val="2"/>
            <w:tcBorders>
              <w:top w:val="nil"/>
              <w:left w:val="nil"/>
              <w:bottom w:val="nil"/>
              <w:right w:val="nil"/>
            </w:tcBorders>
          </w:tcPr>
          <w:p w:rsidR="000E5B2A" w:rsidRDefault="000E5B2A">
            <w:pPr>
              <w:pStyle w:val="Header"/>
              <w:tabs>
                <w:tab w:val="clear" w:pos="4153"/>
                <w:tab w:val="clear" w:pos="8306"/>
              </w:tabs>
              <w:rPr>
                <w:rFonts w:cs="Simplified Arabic"/>
                <w:rtl/>
              </w:rPr>
            </w:pPr>
          </w:p>
        </w:tc>
        <w:tc>
          <w:tcPr>
            <w:tcW w:w="728" w:type="dxa"/>
            <w:tcBorders>
              <w:top w:val="nil"/>
              <w:left w:val="nil"/>
              <w:bottom w:val="nil"/>
              <w:right w:val="nil"/>
            </w:tcBorders>
          </w:tcPr>
          <w:p w:rsidR="000E5B2A" w:rsidRDefault="000E5B2A">
            <w:pPr>
              <w:pStyle w:val="Header"/>
              <w:tabs>
                <w:tab w:val="clear" w:pos="4153"/>
                <w:tab w:val="clear" w:pos="8306"/>
              </w:tabs>
              <w:rPr>
                <w:rFonts w:cs="Simplified Arabic"/>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rtl/>
              </w:rPr>
            </w:pPr>
          </w:p>
        </w:tc>
        <w:tc>
          <w:tcPr>
            <w:tcW w:w="2763" w:type="dxa"/>
            <w:tcBorders>
              <w:top w:val="nil"/>
              <w:left w:val="nil"/>
              <w:bottom w:val="nil"/>
              <w:right w:val="nil"/>
            </w:tcBorders>
          </w:tcPr>
          <w:p w:rsidR="000E5B2A" w:rsidRDefault="000E5B2A">
            <w:pPr>
              <w:pStyle w:val="Header"/>
              <w:tabs>
                <w:tab w:val="clear" w:pos="4153"/>
                <w:tab w:val="clear" w:pos="8306"/>
              </w:tabs>
              <w:rPr>
                <w:rFonts w:cs="Simplified Arabic"/>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rtl/>
              </w:rPr>
            </w:pPr>
            <w:r>
              <w:rPr>
                <w:rFonts w:cs="Simplified Arabic"/>
                <w:b/>
                <w:bCs/>
                <w:rtl/>
              </w:rPr>
              <w:t>الإشراف العام</w:t>
            </w:r>
          </w:p>
        </w:tc>
        <w:tc>
          <w:tcPr>
            <w:tcW w:w="2763" w:type="dxa"/>
            <w:tcBorders>
              <w:top w:val="nil"/>
              <w:left w:val="nil"/>
              <w:bottom w:val="nil"/>
              <w:right w:val="nil"/>
            </w:tcBorders>
          </w:tcPr>
          <w:p w:rsidR="000E5B2A" w:rsidRDefault="000E5B2A">
            <w:pPr>
              <w:pStyle w:val="Header"/>
              <w:tabs>
                <w:tab w:val="clear" w:pos="4153"/>
                <w:tab w:val="clear" w:pos="8306"/>
              </w:tabs>
              <w:rPr>
                <w:rFonts w:cs="Simplified Arabic"/>
                <w:rtl/>
              </w:rPr>
            </w:pP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rtl/>
              </w:rPr>
            </w:pPr>
          </w:p>
        </w:tc>
      </w:tr>
      <w:tr w:rsidR="000E5B2A" w:rsidTr="000E5B2A">
        <w:trPr>
          <w:trHeight w:val="291"/>
          <w:jc w:val="center"/>
        </w:trPr>
        <w:tc>
          <w:tcPr>
            <w:tcW w:w="468"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3376" w:type="dxa"/>
            <w:tcBorders>
              <w:top w:val="nil"/>
              <w:left w:val="nil"/>
              <w:bottom w:val="nil"/>
              <w:right w:val="nil"/>
            </w:tcBorders>
          </w:tcPr>
          <w:p w:rsidR="000E5B2A" w:rsidRDefault="000E5B2A">
            <w:pPr>
              <w:pStyle w:val="Header"/>
              <w:rPr>
                <w:rFonts w:cs="Simplified Arabic"/>
                <w:rtl/>
              </w:rPr>
            </w:pPr>
            <w:r>
              <w:rPr>
                <w:rFonts w:cs="Simplified Arabic" w:hint="cs"/>
                <w:rtl/>
              </w:rPr>
              <w:t>علا عوض</w:t>
            </w:r>
          </w:p>
        </w:tc>
        <w:tc>
          <w:tcPr>
            <w:tcW w:w="2763" w:type="dxa"/>
            <w:tcBorders>
              <w:top w:val="nil"/>
              <w:left w:val="nil"/>
              <w:bottom w:val="nil"/>
              <w:right w:val="nil"/>
            </w:tcBorders>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Borders>
              <w:top w:val="nil"/>
              <w:left w:val="nil"/>
              <w:bottom w:val="nil"/>
              <w:right w:val="nil"/>
            </w:tcBorders>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t xml:space="preserve"> </w:t>
      </w:r>
    </w:p>
    <w:p w:rsidR="0049102B" w:rsidRDefault="0049102B" w:rsidP="0049102B">
      <w:pPr>
        <w:jc w:val="center"/>
        <w:rPr>
          <w:rFonts w:cs="Simplified Arabic"/>
          <w:b/>
          <w:bCs/>
          <w:sz w:val="28"/>
          <w:szCs w:val="28"/>
          <w:rtl/>
        </w:rPr>
      </w:pPr>
      <w:r>
        <w:rPr>
          <w:rFonts w:cs="Simplified Arabic"/>
          <w:b/>
          <w:bCs/>
          <w:sz w:val="28"/>
          <w:szCs w:val="28"/>
          <w:rtl/>
        </w:rPr>
        <w:lastRenderedPageBreak/>
        <w:t>تنويه للمستخدمين</w:t>
      </w:r>
    </w:p>
    <w:p w:rsidR="0049102B" w:rsidRDefault="0049102B" w:rsidP="0049102B">
      <w:pPr>
        <w:jc w:val="center"/>
        <w:rPr>
          <w:rFonts w:cs="Simplified Arabic"/>
          <w:b/>
          <w:bCs/>
          <w:rtl/>
        </w:rPr>
      </w:pPr>
    </w:p>
    <w:p w:rsidR="0049102B" w:rsidRDefault="0049102B" w:rsidP="0049102B">
      <w:pPr>
        <w:numPr>
          <w:ilvl w:val="0"/>
          <w:numId w:val="7"/>
        </w:numPr>
        <w:tabs>
          <w:tab w:val="clear" w:pos="720"/>
          <w:tab w:val="num" w:pos="424"/>
        </w:tabs>
        <w:ind w:left="424" w:right="0" w:hanging="425"/>
        <w:jc w:val="both"/>
        <w:rPr>
          <w:rFonts w:cs="Simplified Arabic"/>
        </w:rPr>
      </w:pPr>
      <w:r>
        <w:rPr>
          <w:rFonts w:cs="Simplified Arabic"/>
          <w:rtl/>
        </w:rPr>
        <w:t>الإشارة (-)  في الجداول تعني عدم وجود عدد كافي من المشاهدات في الخلية.</w:t>
      </w:r>
    </w:p>
    <w:p w:rsidR="0049102B" w:rsidRDefault="0049102B" w:rsidP="0049102B">
      <w:pPr>
        <w:jc w:val="both"/>
        <w:rPr>
          <w:rFonts w:cs="Simplified Arabic"/>
          <w:rtl/>
        </w:rPr>
      </w:pPr>
    </w:p>
    <w:p w:rsidR="0049102B" w:rsidRDefault="0049102B" w:rsidP="0049102B">
      <w:pPr>
        <w:numPr>
          <w:ilvl w:val="0"/>
          <w:numId w:val="7"/>
        </w:numPr>
        <w:tabs>
          <w:tab w:val="clear" w:pos="720"/>
          <w:tab w:val="num" w:pos="424"/>
        </w:tabs>
        <w:ind w:left="424" w:right="0" w:hanging="425"/>
        <w:jc w:val="both"/>
        <w:rPr>
          <w:rFonts w:cs="Simplified Arabic"/>
        </w:rPr>
      </w:pPr>
      <w:r>
        <w:rPr>
          <w:rFonts w:cs="Simplified Arabic" w:hint="cs"/>
          <w:rtl/>
        </w:rPr>
        <w:t>الأعداد الواردة في جدول رقم (1) للأعوام 2000- 2011 هي تقديرات مبنية على نتائج التعداد العام للسكان والمساكن والمنشآت 2007.</w:t>
      </w:r>
    </w:p>
    <w:p w:rsidR="0049102B" w:rsidRDefault="0049102B" w:rsidP="0049102B">
      <w:pPr>
        <w:ind w:right="720"/>
        <w:jc w:val="both"/>
        <w:rPr>
          <w:rFonts w:cs="Simplified Arabic"/>
          <w:rtl/>
        </w:rPr>
      </w:pPr>
    </w:p>
    <w:p w:rsidR="0049102B" w:rsidRDefault="0049102B" w:rsidP="0049102B">
      <w:pPr>
        <w:pStyle w:val="BodyText"/>
        <w:ind w:left="-107"/>
        <w:jc w:val="bot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45BD7" w:rsidRDefault="00C45BD7">
      <w:pPr>
        <w:jc w:val="center"/>
        <w:rPr>
          <w:rFonts w:cs="Simplified Arabic"/>
          <w:b/>
          <w:bCs/>
          <w:sz w:val="28"/>
          <w:szCs w:val="28"/>
          <w:rtl/>
        </w:rPr>
      </w:pPr>
      <w:r>
        <w:rPr>
          <w:rFonts w:cs="Simplified Arabic"/>
          <w:b/>
          <w:bCs/>
          <w:sz w:val="28"/>
          <w:szCs w:val="28"/>
          <w:rtl/>
        </w:rPr>
        <w:lastRenderedPageBreak/>
        <w:t>قائمة المحتويـــات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044FD2">
        <w:trPr>
          <w:trHeight w:val="20"/>
          <w:tblHeader/>
          <w:jc w:val="center"/>
        </w:trPr>
        <w:tc>
          <w:tcPr>
            <w:tcW w:w="1488" w:type="dxa"/>
          </w:tcPr>
          <w:p w:rsidR="000E5B2A" w:rsidRDefault="000E5B2A">
            <w:pPr>
              <w:rPr>
                <w:rFonts w:cs="Simplified Arabic"/>
                <w:b/>
                <w:bCs/>
                <w:rtl/>
              </w:rPr>
            </w:pPr>
            <w:r>
              <w:rPr>
                <w:rFonts w:cs="Simplified Arabic"/>
                <w:b/>
                <w:bCs/>
                <w:rtl/>
              </w:rPr>
              <w:t>الموضـوع</w:t>
            </w:r>
          </w:p>
        </w:tc>
        <w:tc>
          <w:tcPr>
            <w:tcW w:w="6310" w:type="dxa"/>
            <w:gridSpan w:val="2"/>
          </w:tcPr>
          <w:p w:rsidR="000E5B2A" w:rsidRDefault="000E5B2A">
            <w:pPr>
              <w:jc w:val="center"/>
              <w:rPr>
                <w:rFonts w:cs="Simplified Arabic"/>
                <w:b/>
                <w:bCs/>
                <w:sz w:val="28"/>
                <w:szCs w:val="28"/>
                <w:rtl/>
              </w:rPr>
            </w:pPr>
          </w:p>
        </w:tc>
        <w:tc>
          <w:tcPr>
            <w:tcW w:w="1134" w:type="dxa"/>
          </w:tcPr>
          <w:p w:rsidR="000E5B2A" w:rsidRDefault="000E5B2A">
            <w:pPr>
              <w:jc w:val="center"/>
              <w:rPr>
                <w:rFonts w:cs="Simplified Arabic"/>
                <w:b/>
                <w:bCs/>
                <w:sz w:val="8"/>
                <w:szCs w:val="8"/>
                <w:rtl/>
              </w:rPr>
            </w:pPr>
            <w:r>
              <w:rPr>
                <w:rFonts w:cs="Simplified Arabic"/>
                <w:b/>
                <w:bCs/>
                <w:rtl/>
              </w:rPr>
              <w:t>الصفحة</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jc w:val="both"/>
              <w:rPr>
                <w:rFonts w:cs="Simplified Arabic"/>
                <w:b/>
                <w:bCs/>
                <w:sz w:val="8"/>
                <w:szCs w:val="8"/>
                <w:rtl/>
              </w:rPr>
            </w:pPr>
          </w:p>
        </w:tc>
        <w:tc>
          <w:tcPr>
            <w:tcW w:w="1134" w:type="dxa"/>
          </w:tcPr>
          <w:p w:rsidR="000E5B2A" w:rsidRDefault="000E5B2A">
            <w:pPr>
              <w:jc w:val="center"/>
              <w:rPr>
                <w:rFonts w:cs="Simplified Arabic"/>
                <w:b/>
                <w:bCs/>
                <w:sz w:val="8"/>
                <w:szCs w:val="8"/>
                <w:rtl/>
              </w:rPr>
            </w:pP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pPr>
              <w:rPr>
                <w:rFonts w:cs="Simplified Arabic"/>
                <w:rtl/>
              </w:rPr>
            </w:pPr>
            <w:r>
              <w:rPr>
                <w:rFonts w:cs="Simplified Arabic"/>
                <w:rtl/>
              </w:rPr>
              <w:t>قائمة الجداول</w:t>
            </w:r>
          </w:p>
        </w:tc>
        <w:tc>
          <w:tcPr>
            <w:tcW w:w="1134" w:type="dxa"/>
          </w:tcPr>
          <w:p w:rsidR="000E5B2A" w:rsidRDefault="005F1F5E" w:rsidP="00E920DB">
            <w:pPr>
              <w:jc w:val="center"/>
              <w:rPr>
                <w:rFonts w:cs="Simplified Arabic"/>
                <w:b/>
                <w:bCs/>
                <w:rtl/>
              </w:rPr>
            </w:pPr>
            <w:r>
              <w:rPr>
                <w:rFonts w:cs="Simplified Arabic"/>
                <w:b/>
                <w:bCs/>
              </w:rPr>
              <w:t>1</w:t>
            </w:r>
            <w:r w:rsidR="00E920DB">
              <w:rPr>
                <w:rFonts w:cs="Simplified Arabic"/>
                <w:b/>
                <w:bCs/>
              </w:rPr>
              <w:t>3</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pPr>
              <w:jc w:val="both"/>
              <w:rPr>
                <w:rFonts w:cs="Simplified Arabic"/>
                <w:b/>
                <w:bCs/>
                <w:sz w:val="28"/>
                <w:szCs w:val="28"/>
                <w:rtl/>
              </w:rPr>
            </w:pPr>
            <w:r>
              <w:rPr>
                <w:rFonts w:cs="Simplified Arabic"/>
                <w:b/>
                <w:bCs/>
                <w:rtl/>
              </w:rPr>
              <w:t>المقدمة</w:t>
            </w:r>
          </w:p>
        </w:tc>
        <w:tc>
          <w:tcPr>
            <w:tcW w:w="1134" w:type="dxa"/>
          </w:tcPr>
          <w:p w:rsidR="000E5B2A" w:rsidRDefault="00E920DB">
            <w:pPr>
              <w:jc w:val="center"/>
              <w:rPr>
                <w:rFonts w:cs="Simplified Arabic"/>
                <w:b/>
                <w:bCs/>
                <w:rtl/>
              </w:rPr>
            </w:pPr>
            <w:r>
              <w:rPr>
                <w:rFonts w:cs="Simplified Arabic"/>
                <w:b/>
                <w:bCs/>
              </w:rPr>
              <w:t>19</w:t>
            </w:r>
          </w:p>
        </w:tc>
      </w:tr>
      <w:tr w:rsidR="000E5B2A" w:rsidTr="00044FD2">
        <w:trPr>
          <w:trHeight w:val="20"/>
          <w:jc w:val="center"/>
        </w:trPr>
        <w:tc>
          <w:tcPr>
            <w:tcW w:w="1488" w:type="dxa"/>
          </w:tcPr>
          <w:p w:rsidR="000E5B2A" w:rsidRDefault="005A1548" w:rsidP="005A1548">
            <w:pPr>
              <w:jc w:val="center"/>
              <w:rPr>
                <w:rFonts w:cs="Simplified Arabic"/>
                <w:rtl/>
              </w:rPr>
            </w:pPr>
            <w:r>
              <w:rPr>
                <w:rFonts w:cs="Simplified Arabic"/>
                <w:rtl/>
              </w:rPr>
              <w:t xml:space="preserve">الفصل </w:t>
            </w:r>
            <w:r>
              <w:rPr>
                <w:rFonts w:cs="Simplified Arabic" w:hint="cs"/>
                <w:rtl/>
              </w:rPr>
              <w:t>الأول</w:t>
            </w:r>
            <w:r w:rsidR="000E5B2A">
              <w:rPr>
                <w:rFonts w:cs="Simplified Arabic"/>
                <w:rtl/>
              </w:rPr>
              <w:t>:</w:t>
            </w:r>
          </w:p>
        </w:tc>
        <w:tc>
          <w:tcPr>
            <w:tcW w:w="6310" w:type="dxa"/>
            <w:gridSpan w:val="2"/>
          </w:tcPr>
          <w:p w:rsidR="000E5B2A" w:rsidRDefault="000E5B2A">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0E5B2A" w:rsidRDefault="005F1F5E">
            <w:pPr>
              <w:jc w:val="center"/>
              <w:rPr>
                <w:rFonts w:cs="Simplified Arabic"/>
                <w:b/>
                <w:bCs/>
                <w:rtl/>
              </w:rPr>
            </w:pPr>
            <w:r>
              <w:rPr>
                <w:rFonts w:cs="Simplified Arabic" w:hint="cs"/>
                <w:b/>
                <w:bCs/>
                <w:rtl/>
              </w:rPr>
              <w:t>23</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rsidP="005F1F5E">
            <w:pPr>
              <w:rPr>
                <w:rFonts w:cs="Simplified Arabic"/>
                <w:rtl/>
              </w:rPr>
            </w:pPr>
            <w:r>
              <w:rPr>
                <w:rFonts w:cs="Simplified Arabic" w:hint="cs"/>
                <w:rtl/>
              </w:rPr>
              <w:t>1.1</w:t>
            </w:r>
            <w:r w:rsidR="000E5B2A">
              <w:rPr>
                <w:rFonts w:cs="Simplified Arabic"/>
                <w:rtl/>
              </w:rPr>
              <w:t xml:space="preserve"> نسبة القوى العاملة المشاركة (حسب معايير ومقاييس منظمة العمل الدولية)</w:t>
            </w:r>
          </w:p>
        </w:tc>
        <w:tc>
          <w:tcPr>
            <w:tcW w:w="1134" w:type="dxa"/>
          </w:tcPr>
          <w:p w:rsidR="000E5B2A" w:rsidRDefault="005F1F5E">
            <w:pPr>
              <w:jc w:val="center"/>
              <w:rPr>
                <w:rFonts w:cs="Simplified Arabic"/>
                <w:rtl/>
              </w:rPr>
            </w:pPr>
            <w:r>
              <w:rPr>
                <w:rFonts w:cs="Simplified Arabic" w:hint="cs"/>
                <w:rtl/>
              </w:rPr>
              <w:t>23</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2.1</w:t>
            </w:r>
            <w:r w:rsidR="000E5B2A">
              <w:rPr>
                <w:rFonts w:cs="Simplified Arabic"/>
                <w:rtl/>
              </w:rPr>
              <w:t xml:space="preserve"> نسبة القوى العاملة المشاركة (حسب التعريف الموسع)</w:t>
            </w:r>
          </w:p>
        </w:tc>
        <w:tc>
          <w:tcPr>
            <w:tcW w:w="1134" w:type="dxa"/>
          </w:tcPr>
          <w:p w:rsidR="000E5B2A" w:rsidRDefault="005F1F5E">
            <w:pPr>
              <w:jc w:val="center"/>
              <w:rPr>
                <w:rFonts w:cs="Simplified Arabic"/>
                <w:rtl/>
              </w:rPr>
            </w:pPr>
            <w:r>
              <w:rPr>
                <w:rFonts w:cs="Simplified Arabic" w:hint="cs"/>
                <w:rtl/>
              </w:rPr>
              <w:t>24</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3.1</w:t>
            </w:r>
            <w:r w:rsidR="000E5B2A">
              <w:rPr>
                <w:rFonts w:cs="Simplified Arabic"/>
                <w:rtl/>
              </w:rPr>
              <w:t xml:space="preserve"> العلاقة بقوة العمل (حسب معايير ومقاييس منظمة العمل الدولية)</w:t>
            </w:r>
          </w:p>
        </w:tc>
        <w:tc>
          <w:tcPr>
            <w:tcW w:w="1134" w:type="dxa"/>
          </w:tcPr>
          <w:p w:rsidR="000E5B2A" w:rsidRDefault="00437ECF" w:rsidP="00B465E4">
            <w:pPr>
              <w:jc w:val="center"/>
              <w:rPr>
                <w:rFonts w:cs="Simplified Arabic"/>
                <w:rtl/>
              </w:rPr>
            </w:pPr>
            <w:r>
              <w:rPr>
                <w:rFonts w:cs="Simplified Arabic"/>
              </w:rPr>
              <w:t>2</w:t>
            </w:r>
            <w:r w:rsidR="00B465E4">
              <w:rPr>
                <w:rFonts w:cs="Simplified Arabic"/>
              </w:rPr>
              <w:t>7</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4.1</w:t>
            </w:r>
            <w:r w:rsidR="000E5B2A">
              <w:rPr>
                <w:rFonts w:cs="Simplified Arabic"/>
                <w:rtl/>
              </w:rPr>
              <w:t xml:space="preserve"> العاملون (حسب معايير ومقاييس منظمة العمل الدولية)</w:t>
            </w:r>
          </w:p>
        </w:tc>
        <w:tc>
          <w:tcPr>
            <w:tcW w:w="1134" w:type="dxa"/>
          </w:tcPr>
          <w:p w:rsidR="000E5B2A" w:rsidRDefault="00B465E4">
            <w:pPr>
              <w:jc w:val="center"/>
              <w:rPr>
                <w:rFonts w:cs="Simplified Arabic"/>
                <w:rtl/>
              </w:rPr>
            </w:pPr>
            <w:r>
              <w:rPr>
                <w:rFonts w:cs="Simplified Arabic"/>
              </w:rPr>
              <w:t>31</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5.1</w:t>
            </w:r>
            <w:r w:rsidR="000E5B2A">
              <w:rPr>
                <w:rFonts w:cs="Simplified Arabic"/>
                <w:rtl/>
              </w:rPr>
              <w:t xml:space="preserve"> البطالة (حسب معايير ومقاييس منظمة العمل الدولية)</w:t>
            </w:r>
          </w:p>
        </w:tc>
        <w:tc>
          <w:tcPr>
            <w:tcW w:w="1134" w:type="dxa"/>
          </w:tcPr>
          <w:p w:rsidR="000E5B2A" w:rsidRDefault="00B465E4">
            <w:pPr>
              <w:jc w:val="center"/>
              <w:rPr>
                <w:rFonts w:cs="Simplified Arabic"/>
                <w:rtl/>
              </w:rPr>
            </w:pPr>
            <w:r>
              <w:rPr>
                <w:rFonts w:cs="Simplified Arabic"/>
              </w:rPr>
              <w:t>39</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6.1</w:t>
            </w:r>
            <w:r w:rsidR="000E5B2A">
              <w:rPr>
                <w:rFonts w:cs="Simplified Arabic"/>
                <w:rtl/>
              </w:rPr>
              <w:t xml:space="preserve"> البطالة (حسب التعريف الموسع)</w:t>
            </w:r>
          </w:p>
        </w:tc>
        <w:tc>
          <w:tcPr>
            <w:tcW w:w="1134" w:type="dxa"/>
          </w:tcPr>
          <w:p w:rsidR="000E5B2A" w:rsidRDefault="00B465E4">
            <w:pPr>
              <w:jc w:val="center"/>
              <w:rPr>
                <w:rFonts w:cs="Simplified Arabic"/>
                <w:rtl/>
              </w:rPr>
            </w:pPr>
            <w:r>
              <w:rPr>
                <w:rFonts w:cs="Simplified Arabic"/>
              </w:rPr>
              <w:t>41</w:t>
            </w:r>
          </w:p>
        </w:tc>
      </w:tr>
      <w:tr w:rsidR="000E5B2A" w:rsidTr="00044FD2">
        <w:trPr>
          <w:trHeight w:val="20"/>
          <w:jc w:val="center"/>
        </w:trPr>
        <w:tc>
          <w:tcPr>
            <w:tcW w:w="1488" w:type="dxa"/>
          </w:tcPr>
          <w:p w:rsidR="000E5B2A" w:rsidRDefault="000E5B2A">
            <w:pPr>
              <w:rPr>
                <w:rFonts w:cs="Simplified Arabic"/>
                <w:rtl/>
              </w:rPr>
            </w:pPr>
          </w:p>
        </w:tc>
        <w:tc>
          <w:tcPr>
            <w:tcW w:w="6310" w:type="dxa"/>
            <w:gridSpan w:val="2"/>
          </w:tcPr>
          <w:p w:rsidR="000E5B2A" w:rsidRDefault="005F1F5E">
            <w:pPr>
              <w:rPr>
                <w:rFonts w:cs="Simplified Arabic"/>
                <w:rtl/>
              </w:rPr>
            </w:pPr>
            <w:r>
              <w:rPr>
                <w:rFonts w:cs="Simplified Arabic" w:hint="cs"/>
                <w:rtl/>
              </w:rPr>
              <w:t>7.1</w:t>
            </w:r>
            <w:r w:rsidR="000E5B2A">
              <w:rPr>
                <w:rFonts w:cs="Simplified Arabic"/>
                <w:rtl/>
              </w:rPr>
              <w:t xml:space="preserve"> الأفراد خارج القوى العاملة (حسب معايير ومقاييس منظمة العمل الدولية)</w:t>
            </w:r>
          </w:p>
        </w:tc>
        <w:tc>
          <w:tcPr>
            <w:tcW w:w="1134" w:type="dxa"/>
          </w:tcPr>
          <w:p w:rsidR="000E5B2A" w:rsidRDefault="00B465E4">
            <w:pPr>
              <w:jc w:val="center"/>
              <w:rPr>
                <w:rFonts w:cs="Simplified Arabic"/>
                <w:rtl/>
              </w:rPr>
            </w:pPr>
            <w:r>
              <w:rPr>
                <w:rFonts w:cs="Simplified Arabic"/>
              </w:rPr>
              <w:t>41</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rPr>
                <w:rFonts w:cs="Simplified Arabic"/>
                <w:sz w:val="8"/>
                <w:szCs w:val="8"/>
                <w:rtl/>
              </w:rPr>
            </w:pPr>
          </w:p>
        </w:tc>
        <w:tc>
          <w:tcPr>
            <w:tcW w:w="1134" w:type="dxa"/>
          </w:tcPr>
          <w:p w:rsidR="000E5B2A" w:rsidRDefault="000E5B2A">
            <w:pPr>
              <w:jc w:val="center"/>
              <w:rPr>
                <w:rFonts w:cs="Simplified Arabic"/>
                <w:sz w:val="8"/>
                <w:szCs w:val="8"/>
                <w:rtl/>
              </w:rPr>
            </w:pPr>
          </w:p>
        </w:tc>
      </w:tr>
      <w:tr w:rsidR="000E5B2A" w:rsidTr="00044FD2">
        <w:trPr>
          <w:trHeight w:val="20"/>
          <w:jc w:val="center"/>
        </w:trPr>
        <w:tc>
          <w:tcPr>
            <w:tcW w:w="1488" w:type="dxa"/>
          </w:tcPr>
          <w:p w:rsidR="000E5B2A" w:rsidRDefault="000E5B2A" w:rsidP="005A1548">
            <w:pPr>
              <w:jc w:val="center"/>
              <w:rPr>
                <w:rFonts w:cs="Simplified Arabic"/>
                <w:rtl/>
              </w:rPr>
            </w:pPr>
            <w:r>
              <w:rPr>
                <w:rFonts w:cs="Simplified Arabic"/>
                <w:rtl/>
              </w:rPr>
              <w:t xml:space="preserve">الفصل </w:t>
            </w:r>
            <w:r w:rsidR="005A1548">
              <w:rPr>
                <w:rFonts w:cs="Simplified Arabic" w:hint="cs"/>
                <w:rtl/>
              </w:rPr>
              <w:t>الثاني</w:t>
            </w:r>
            <w:r>
              <w:rPr>
                <w:rFonts w:cs="Simplified Arabic"/>
                <w:rtl/>
              </w:rPr>
              <w:t>:</w:t>
            </w:r>
          </w:p>
        </w:tc>
        <w:tc>
          <w:tcPr>
            <w:tcW w:w="6310" w:type="dxa"/>
            <w:gridSpan w:val="2"/>
          </w:tcPr>
          <w:p w:rsidR="000E5B2A" w:rsidRDefault="000E5B2A">
            <w:pPr>
              <w:jc w:val="both"/>
              <w:rPr>
                <w:rFonts w:cs="Simplified Arabic"/>
                <w:b/>
                <w:bCs/>
                <w:rtl/>
              </w:rPr>
            </w:pPr>
            <w:r>
              <w:rPr>
                <w:rFonts w:cs="Simplified Arabic"/>
                <w:b/>
                <w:bCs/>
                <w:rtl/>
              </w:rPr>
              <w:t>المنهجية</w:t>
            </w:r>
            <w:r w:rsidR="005A1548">
              <w:rPr>
                <w:rFonts w:cs="Simplified Arabic" w:hint="cs"/>
                <w:b/>
                <w:bCs/>
                <w:rtl/>
              </w:rPr>
              <w:t xml:space="preserve"> والجودة</w:t>
            </w:r>
          </w:p>
        </w:tc>
        <w:tc>
          <w:tcPr>
            <w:tcW w:w="1134" w:type="dxa"/>
          </w:tcPr>
          <w:p w:rsidR="000E5B2A" w:rsidRDefault="00B465E4" w:rsidP="000E2D7E">
            <w:pPr>
              <w:pStyle w:val="Heading1"/>
              <w:widowControl/>
              <w:rPr>
                <w:rFonts w:cs="Simplified Arabic"/>
                <w:rtl/>
              </w:rPr>
            </w:pPr>
            <w:r>
              <w:rPr>
                <w:rFonts w:cs="Simplified Arabic"/>
              </w:rPr>
              <w:t>43</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rsidP="005F1F5E">
            <w:pPr>
              <w:rPr>
                <w:rFonts w:cs="Simplified Arabic"/>
                <w:rtl/>
              </w:rPr>
            </w:pPr>
            <w:r>
              <w:rPr>
                <w:rFonts w:cs="Simplified Arabic"/>
                <w:rtl/>
              </w:rPr>
              <w:t>1.</w:t>
            </w:r>
            <w:r w:rsidR="005F1F5E">
              <w:rPr>
                <w:rFonts w:cs="Simplified Arabic" w:hint="cs"/>
                <w:rtl/>
              </w:rPr>
              <w:t>2</w:t>
            </w:r>
            <w:r>
              <w:rPr>
                <w:rFonts w:cs="Simplified Arabic"/>
                <w:rtl/>
              </w:rPr>
              <w:t xml:space="preserve"> استمارة المسح</w:t>
            </w:r>
          </w:p>
        </w:tc>
        <w:tc>
          <w:tcPr>
            <w:tcW w:w="1134" w:type="dxa"/>
          </w:tcPr>
          <w:p w:rsidR="000E5B2A" w:rsidRDefault="00B465E4" w:rsidP="000E2D7E">
            <w:pPr>
              <w:jc w:val="center"/>
              <w:rPr>
                <w:rFonts w:cs="Simplified Arabic"/>
                <w:rtl/>
              </w:rPr>
            </w:pPr>
            <w:r>
              <w:rPr>
                <w:rFonts w:cs="Simplified Arabic"/>
              </w:rPr>
              <w:t>43</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0E5B2A" w:rsidP="005F1F5E">
            <w:pPr>
              <w:rPr>
                <w:rFonts w:cs="Simplified Arabic"/>
                <w:rtl/>
              </w:rPr>
            </w:pPr>
            <w:r>
              <w:rPr>
                <w:rFonts w:cs="Simplified Arabic"/>
                <w:rtl/>
              </w:rPr>
              <w:t>2.</w:t>
            </w:r>
            <w:r w:rsidR="005F1F5E">
              <w:rPr>
                <w:rFonts w:cs="Simplified Arabic" w:hint="cs"/>
                <w:rtl/>
              </w:rPr>
              <w:t>2</w:t>
            </w:r>
            <w:r>
              <w:rPr>
                <w:rFonts w:cs="Simplified Arabic"/>
                <w:rtl/>
              </w:rPr>
              <w:t xml:space="preserve"> الإطار والعينة </w:t>
            </w:r>
          </w:p>
        </w:tc>
        <w:tc>
          <w:tcPr>
            <w:tcW w:w="1134" w:type="dxa"/>
          </w:tcPr>
          <w:p w:rsidR="000E5B2A" w:rsidRDefault="00B465E4">
            <w:pPr>
              <w:jc w:val="center"/>
              <w:rPr>
                <w:rFonts w:cs="Simplified Arabic"/>
                <w:rtl/>
              </w:rPr>
            </w:pPr>
            <w:r>
              <w:rPr>
                <w:rFonts w:cs="Simplified Arabic"/>
              </w:rPr>
              <w:t>43</w:t>
            </w:r>
          </w:p>
        </w:tc>
      </w:tr>
      <w:tr w:rsidR="000E5B2A" w:rsidTr="005F1F5E">
        <w:trPr>
          <w:trHeight w:val="20"/>
          <w:jc w:val="center"/>
        </w:trPr>
        <w:tc>
          <w:tcPr>
            <w:tcW w:w="1488" w:type="dxa"/>
          </w:tcPr>
          <w:p w:rsidR="000E5B2A" w:rsidRDefault="000E5B2A">
            <w:pPr>
              <w:jc w:val="center"/>
              <w:rPr>
                <w:rFonts w:cs="Simplified Arabic"/>
              </w:rPr>
            </w:pPr>
          </w:p>
        </w:tc>
        <w:tc>
          <w:tcPr>
            <w:tcW w:w="426" w:type="dxa"/>
          </w:tcPr>
          <w:p w:rsidR="000E5B2A" w:rsidRDefault="000E5B2A">
            <w:pPr>
              <w:ind w:firstLine="316"/>
              <w:jc w:val="both"/>
              <w:rPr>
                <w:rFonts w:cs="Simplified Arabic"/>
              </w:rPr>
            </w:pPr>
          </w:p>
        </w:tc>
        <w:tc>
          <w:tcPr>
            <w:tcW w:w="5884" w:type="dxa"/>
          </w:tcPr>
          <w:p w:rsidR="000E5B2A" w:rsidRDefault="000E5B2A" w:rsidP="005F1F5E">
            <w:pPr>
              <w:jc w:val="both"/>
              <w:rPr>
                <w:rFonts w:cs="Simplified Arabic"/>
                <w:rtl/>
              </w:rPr>
            </w:pPr>
            <w:r>
              <w:rPr>
                <w:rFonts w:cs="Simplified Arabic"/>
                <w:rtl/>
              </w:rPr>
              <w:t>1.</w:t>
            </w:r>
            <w:r>
              <w:rPr>
                <w:rFonts w:cs="Simplified Arabic" w:hint="cs"/>
                <w:rtl/>
              </w:rPr>
              <w:t>2</w:t>
            </w:r>
            <w:r>
              <w:rPr>
                <w:rFonts w:cs="Simplified Arabic"/>
                <w:rtl/>
              </w:rPr>
              <w:t>.</w:t>
            </w:r>
            <w:r w:rsidR="005F1F5E">
              <w:rPr>
                <w:rFonts w:cs="Simplified Arabic" w:hint="cs"/>
                <w:rtl/>
              </w:rPr>
              <w:t>2</w:t>
            </w:r>
            <w:r>
              <w:rPr>
                <w:rFonts w:cs="Simplified Arabic" w:hint="cs"/>
                <w:rtl/>
              </w:rPr>
              <w:t xml:space="preserve"> </w:t>
            </w:r>
            <w:r w:rsidR="005F1F5E">
              <w:rPr>
                <w:rFonts w:cs="Simplified Arabic" w:hint="cs"/>
                <w:rtl/>
              </w:rPr>
              <w:t>الشمول</w:t>
            </w:r>
            <w:r w:rsidR="00393181">
              <w:rPr>
                <w:rFonts w:cs="Simplified Arabic" w:hint="cs"/>
                <w:rtl/>
              </w:rPr>
              <w:t xml:space="preserve"> ( مجتمع العينة)</w:t>
            </w:r>
          </w:p>
        </w:tc>
        <w:tc>
          <w:tcPr>
            <w:tcW w:w="1134" w:type="dxa"/>
          </w:tcPr>
          <w:p w:rsidR="000E5B2A" w:rsidRDefault="00B465E4">
            <w:pPr>
              <w:jc w:val="center"/>
              <w:rPr>
                <w:rFonts w:cs="Simplified Arabic"/>
              </w:rPr>
            </w:pPr>
            <w:r>
              <w:rPr>
                <w:rFonts w:cs="Simplified Arabic"/>
              </w:rPr>
              <w:t>43</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393181">
            <w:pPr>
              <w:jc w:val="both"/>
              <w:rPr>
                <w:rFonts w:cs="Simplified Arabic"/>
                <w:rtl/>
              </w:rPr>
            </w:pPr>
            <w:r>
              <w:rPr>
                <w:rFonts w:cs="Simplified Arabic" w:hint="cs"/>
                <w:rtl/>
              </w:rPr>
              <w:t xml:space="preserve">2.2.2 إطار </w:t>
            </w:r>
            <w:r w:rsidR="00393181">
              <w:rPr>
                <w:rFonts w:cs="Simplified Arabic" w:hint="cs"/>
                <w:rtl/>
              </w:rPr>
              <w:t>المعاينة</w:t>
            </w:r>
            <w:r>
              <w:rPr>
                <w:rFonts w:cs="Simplified Arabic"/>
                <w:rtl/>
              </w:rPr>
              <w:t xml:space="preserve">  </w:t>
            </w:r>
          </w:p>
        </w:tc>
        <w:tc>
          <w:tcPr>
            <w:tcW w:w="1134" w:type="dxa"/>
          </w:tcPr>
          <w:p w:rsidR="005F1F5E" w:rsidRDefault="00B465E4">
            <w:pPr>
              <w:jc w:val="center"/>
              <w:rPr>
                <w:rFonts w:cs="Simplified Arabic"/>
                <w:rtl/>
              </w:rPr>
            </w:pPr>
            <w:r>
              <w:rPr>
                <w:rFonts w:cs="Simplified Arabic"/>
              </w:rPr>
              <w:t>44</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5F1F5E">
            <w:pPr>
              <w:jc w:val="both"/>
              <w:rPr>
                <w:rFonts w:cs="Simplified Arabic"/>
                <w:rtl/>
              </w:rPr>
            </w:pPr>
            <w:r>
              <w:rPr>
                <w:rFonts w:cs="Simplified Arabic" w:hint="cs"/>
                <w:rtl/>
              </w:rPr>
              <w:t>3.2.2 حجم العينة</w:t>
            </w:r>
          </w:p>
        </w:tc>
        <w:tc>
          <w:tcPr>
            <w:tcW w:w="1134" w:type="dxa"/>
          </w:tcPr>
          <w:p w:rsidR="005F1F5E" w:rsidRDefault="00B465E4">
            <w:pPr>
              <w:jc w:val="center"/>
              <w:rPr>
                <w:rFonts w:cs="Simplified Arabic"/>
                <w:rtl/>
              </w:rPr>
            </w:pPr>
            <w:r>
              <w:rPr>
                <w:rFonts w:cs="Simplified Arabic"/>
              </w:rPr>
              <w:t>44</w:t>
            </w:r>
          </w:p>
        </w:tc>
      </w:tr>
      <w:tr w:rsidR="005F1F5E" w:rsidTr="005F1F5E">
        <w:trPr>
          <w:trHeight w:val="20"/>
          <w:jc w:val="center"/>
        </w:trPr>
        <w:tc>
          <w:tcPr>
            <w:tcW w:w="1488" w:type="dxa"/>
          </w:tcPr>
          <w:p w:rsidR="005F1F5E" w:rsidRDefault="005F1F5E">
            <w:pPr>
              <w:jc w:val="center"/>
              <w:rPr>
                <w:rFonts w:cs="Simplified Arabic"/>
              </w:rPr>
            </w:pPr>
          </w:p>
        </w:tc>
        <w:tc>
          <w:tcPr>
            <w:tcW w:w="426" w:type="dxa"/>
          </w:tcPr>
          <w:p w:rsidR="005F1F5E" w:rsidRDefault="005F1F5E">
            <w:pPr>
              <w:ind w:firstLine="316"/>
              <w:jc w:val="both"/>
              <w:rPr>
                <w:rFonts w:cs="Simplified Arabic"/>
              </w:rPr>
            </w:pPr>
          </w:p>
        </w:tc>
        <w:tc>
          <w:tcPr>
            <w:tcW w:w="5884" w:type="dxa"/>
          </w:tcPr>
          <w:p w:rsidR="005F1F5E" w:rsidRDefault="005F1F5E" w:rsidP="005F1F5E">
            <w:pPr>
              <w:jc w:val="both"/>
              <w:rPr>
                <w:rFonts w:cs="Simplified Arabic"/>
                <w:rtl/>
              </w:rPr>
            </w:pPr>
            <w:r>
              <w:rPr>
                <w:rFonts w:cs="Simplified Arabic" w:hint="cs"/>
                <w:rtl/>
              </w:rPr>
              <w:t>4.2.2 تصميم العينة</w:t>
            </w:r>
          </w:p>
        </w:tc>
        <w:tc>
          <w:tcPr>
            <w:tcW w:w="1134" w:type="dxa"/>
          </w:tcPr>
          <w:p w:rsidR="005F1F5E" w:rsidRDefault="00B465E4">
            <w:pPr>
              <w:jc w:val="center"/>
              <w:rPr>
                <w:rFonts w:cs="Simplified Arabic"/>
                <w:rtl/>
              </w:rPr>
            </w:pPr>
            <w:r>
              <w:rPr>
                <w:rFonts w:cs="Simplified Arabic"/>
              </w:rPr>
              <w:t>44</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pPr>
              <w:rPr>
                <w:rFonts w:cs="Simplified Arabic"/>
                <w:rtl/>
              </w:rPr>
            </w:pPr>
            <w:r>
              <w:rPr>
                <w:rFonts w:cs="Simplified Arabic" w:hint="cs"/>
                <w:rtl/>
              </w:rPr>
              <w:t>3.2 حساب الاوزان</w:t>
            </w:r>
          </w:p>
        </w:tc>
        <w:tc>
          <w:tcPr>
            <w:tcW w:w="1134" w:type="dxa"/>
          </w:tcPr>
          <w:p w:rsidR="005F1F5E" w:rsidRDefault="00B465E4">
            <w:pPr>
              <w:jc w:val="center"/>
              <w:rPr>
                <w:rFonts w:cs="Simplified Arabic"/>
                <w:rtl/>
              </w:rPr>
            </w:pPr>
            <w:r>
              <w:rPr>
                <w:rFonts w:cs="Simplified Arabic"/>
              </w:rPr>
              <w:t>45</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4</w:t>
            </w:r>
            <w:r w:rsidR="000E5B2A">
              <w:rPr>
                <w:rFonts w:cs="Simplified Arabic"/>
                <w:rtl/>
              </w:rPr>
              <w:t>.</w:t>
            </w:r>
            <w:r>
              <w:rPr>
                <w:rFonts w:cs="Simplified Arabic" w:hint="cs"/>
                <w:rtl/>
              </w:rPr>
              <w:t>2</w:t>
            </w:r>
            <w:r w:rsidR="000E5B2A">
              <w:rPr>
                <w:rFonts w:cs="Simplified Arabic"/>
                <w:rtl/>
              </w:rPr>
              <w:t xml:space="preserve"> </w:t>
            </w:r>
            <w:r w:rsidR="000E5B2A">
              <w:rPr>
                <w:rFonts w:cs="Simplified Arabic" w:hint="cs"/>
                <w:rtl/>
              </w:rPr>
              <w:t>العمليات الميدانية</w:t>
            </w:r>
          </w:p>
        </w:tc>
        <w:tc>
          <w:tcPr>
            <w:tcW w:w="1134" w:type="dxa"/>
          </w:tcPr>
          <w:p w:rsidR="000E5B2A" w:rsidRDefault="00B465E4">
            <w:pPr>
              <w:jc w:val="center"/>
              <w:rPr>
                <w:rFonts w:cs="Simplified Arabic"/>
                <w:rtl/>
              </w:rPr>
            </w:pPr>
            <w:r>
              <w:rPr>
                <w:rFonts w:cs="Simplified Arabic"/>
              </w:rPr>
              <w:t>45</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1.4.2 التدريب والتعي</w:t>
            </w:r>
            <w:r w:rsidR="00393181">
              <w:rPr>
                <w:rFonts w:cs="Simplified Arabic" w:hint="cs"/>
                <w:rtl/>
              </w:rPr>
              <w:t>ي</w:t>
            </w:r>
            <w:r>
              <w:rPr>
                <w:rFonts w:cs="Simplified Arabic" w:hint="cs"/>
                <w:rtl/>
              </w:rPr>
              <w:t>ن</w:t>
            </w:r>
          </w:p>
        </w:tc>
        <w:tc>
          <w:tcPr>
            <w:tcW w:w="1134" w:type="dxa"/>
          </w:tcPr>
          <w:p w:rsidR="005F1F5E" w:rsidRDefault="00B465E4">
            <w:pPr>
              <w:jc w:val="center"/>
              <w:rPr>
                <w:rFonts w:cs="Simplified Arabic"/>
                <w:rtl/>
              </w:rPr>
            </w:pPr>
            <w:r>
              <w:rPr>
                <w:rFonts w:cs="Simplified Arabic"/>
              </w:rPr>
              <w:t>45</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2.4.2 الترميز</w:t>
            </w:r>
          </w:p>
        </w:tc>
        <w:tc>
          <w:tcPr>
            <w:tcW w:w="1134" w:type="dxa"/>
          </w:tcPr>
          <w:p w:rsidR="005F1F5E" w:rsidRDefault="00B465E4">
            <w:pPr>
              <w:jc w:val="center"/>
              <w:rPr>
                <w:rFonts w:cs="Simplified Arabic"/>
                <w:rtl/>
              </w:rPr>
            </w:pPr>
            <w:r>
              <w:rPr>
                <w:rFonts w:cs="Simplified Arabic"/>
              </w:rPr>
              <w:t>46</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5</w:t>
            </w:r>
            <w:r w:rsidR="000E5B2A">
              <w:rPr>
                <w:rFonts w:cs="Simplified Arabic"/>
                <w:rtl/>
              </w:rPr>
              <w:t>.</w:t>
            </w:r>
            <w:r>
              <w:rPr>
                <w:rFonts w:cs="Simplified Arabic" w:hint="cs"/>
                <w:rtl/>
              </w:rPr>
              <w:t>2</w:t>
            </w:r>
            <w:r w:rsidR="000E5B2A">
              <w:rPr>
                <w:rFonts w:cs="Simplified Arabic"/>
                <w:rtl/>
              </w:rPr>
              <w:t xml:space="preserve"> معالجة البيانات</w:t>
            </w:r>
          </w:p>
        </w:tc>
        <w:tc>
          <w:tcPr>
            <w:tcW w:w="1134" w:type="dxa"/>
          </w:tcPr>
          <w:p w:rsidR="000E5B2A" w:rsidRDefault="00B465E4">
            <w:pPr>
              <w:jc w:val="center"/>
              <w:rPr>
                <w:rFonts w:cs="Simplified Arabic"/>
                <w:rtl/>
              </w:rPr>
            </w:pPr>
            <w:r>
              <w:rPr>
                <w:rFonts w:cs="Simplified Arabic"/>
              </w:rPr>
              <w:t>46</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6</w:t>
            </w:r>
            <w:r w:rsidR="000E5B2A">
              <w:rPr>
                <w:rFonts w:cs="Simplified Arabic"/>
                <w:rtl/>
              </w:rPr>
              <w:t>.</w:t>
            </w:r>
            <w:r>
              <w:rPr>
                <w:rFonts w:cs="Simplified Arabic" w:hint="cs"/>
                <w:rtl/>
              </w:rPr>
              <w:t>2</w:t>
            </w:r>
            <w:r w:rsidR="000E5B2A">
              <w:rPr>
                <w:rFonts w:cs="Simplified Arabic" w:hint="cs"/>
                <w:rtl/>
              </w:rPr>
              <w:t xml:space="preserve"> دقة البيانات</w:t>
            </w:r>
          </w:p>
        </w:tc>
        <w:tc>
          <w:tcPr>
            <w:tcW w:w="1134" w:type="dxa"/>
          </w:tcPr>
          <w:p w:rsidR="000E5B2A" w:rsidRDefault="00B465E4" w:rsidP="009C7B73">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1.6.2 الأخطاء الإحصائية</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2.6.2 الأخطاء غير الإحصائية</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47</w:t>
            </w:r>
          </w:p>
        </w:tc>
      </w:tr>
      <w:tr w:rsidR="005F1F5E" w:rsidTr="00044FD2">
        <w:trPr>
          <w:trHeight w:val="20"/>
          <w:jc w:val="center"/>
        </w:trPr>
        <w:tc>
          <w:tcPr>
            <w:tcW w:w="1488" w:type="dxa"/>
          </w:tcPr>
          <w:p w:rsidR="005F1F5E" w:rsidRDefault="005F1F5E">
            <w:pPr>
              <w:jc w:val="center"/>
              <w:rPr>
                <w:rFonts w:cs="Simplified Arabic"/>
                <w:rtl/>
              </w:rPr>
            </w:pPr>
          </w:p>
        </w:tc>
        <w:tc>
          <w:tcPr>
            <w:tcW w:w="6310" w:type="dxa"/>
            <w:gridSpan w:val="2"/>
          </w:tcPr>
          <w:p w:rsidR="005F1F5E" w:rsidRDefault="005F1F5E" w:rsidP="005F1F5E">
            <w:pPr>
              <w:rPr>
                <w:rFonts w:cs="Simplified Arabic"/>
                <w:rtl/>
              </w:rPr>
            </w:pPr>
            <w:r>
              <w:rPr>
                <w:rFonts w:cs="Simplified Arabic" w:hint="cs"/>
                <w:rtl/>
              </w:rPr>
              <w:t xml:space="preserve">       3.6.2 نسب التجاوب وعدم التجاوب</w:t>
            </w:r>
          </w:p>
        </w:tc>
        <w:tc>
          <w:tcPr>
            <w:tcW w:w="1134" w:type="dxa"/>
          </w:tcPr>
          <w:p w:rsidR="005F1F5E" w:rsidRDefault="00B465E4">
            <w:pPr>
              <w:pStyle w:val="Heading1"/>
              <w:keepNext w:val="0"/>
              <w:widowControl/>
              <w:rPr>
                <w:rFonts w:cs="Simplified Arabic"/>
                <w:b w:val="0"/>
                <w:bCs w:val="0"/>
                <w:rtl/>
              </w:rPr>
            </w:pPr>
            <w:r>
              <w:rPr>
                <w:rFonts w:cs="Simplified Arabic" w:hint="cs"/>
                <w:b w:val="0"/>
                <w:bCs w:val="0"/>
                <w:rtl/>
              </w:rPr>
              <w:t>48</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7</w:t>
            </w:r>
            <w:r w:rsidR="000E5B2A">
              <w:rPr>
                <w:rFonts w:cs="Simplified Arabic" w:hint="cs"/>
                <w:rtl/>
              </w:rPr>
              <w:t>.</w:t>
            </w:r>
            <w:r>
              <w:rPr>
                <w:rFonts w:cs="Simplified Arabic" w:hint="cs"/>
                <w:rtl/>
              </w:rPr>
              <w:t>2</w:t>
            </w:r>
            <w:r w:rsidR="000E5B2A">
              <w:rPr>
                <w:rFonts w:cs="Simplified Arabic" w:hint="cs"/>
                <w:rtl/>
              </w:rPr>
              <w:t xml:space="preserve"> قابلية المقارنة</w:t>
            </w:r>
          </w:p>
        </w:tc>
        <w:tc>
          <w:tcPr>
            <w:tcW w:w="1134" w:type="dxa"/>
          </w:tcPr>
          <w:p w:rsidR="000E5B2A" w:rsidRDefault="00B465E4">
            <w:pPr>
              <w:pStyle w:val="Heading1"/>
              <w:keepNext w:val="0"/>
              <w:widowControl/>
              <w:rPr>
                <w:rFonts w:cs="Simplified Arabic"/>
                <w:b w:val="0"/>
                <w:bCs w:val="0"/>
                <w:rtl/>
              </w:rPr>
            </w:pPr>
            <w:r>
              <w:rPr>
                <w:rFonts w:cs="Simplified Arabic" w:hint="cs"/>
                <w:b w:val="0"/>
                <w:bCs w:val="0"/>
                <w:rtl/>
              </w:rPr>
              <w:t>49</w:t>
            </w:r>
          </w:p>
        </w:tc>
      </w:tr>
      <w:tr w:rsidR="000E5B2A" w:rsidTr="00044FD2">
        <w:trPr>
          <w:trHeight w:val="319"/>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8</w:t>
            </w:r>
            <w:r w:rsidR="000E5B2A">
              <w:rPr>
                <w:rFonts w:cs="Simplified Arabic" w:hint="cs"/>
                <w:rtl/>
              </w:rPr>
              <w:t>.</w:t>
            </w:r>
            <w:r>
              <w:rPr>
                <w:rFonts w:cs="Simplified Arabic" w:hint="cs"/>
                <w:rtl/>
              </w:rPr>
              <w:t>2</w:t>
            </w:r>
            <w:r w:rsidR="000E5B2A">
              <w:rPr>
                <w:rFonts w:cs="Simplified Arabic" w:hint="cs"/>
                <w:rtl/>
              </w:rPr>
              <w:t xml:space="preserve"> إجراءات ضبط الجودة</w:t>
            </w:r>
          </w:p>
        </w:tc>
        <w:tc>
          <w:tcPr>
            <w:tcW w:w="1134" w:type="dxa"/>
          </w:tcPr>
          <w:p w:rsidR="000E5B2A" w:rsidRDefault="00B465E4" w:rsidP="006F3489">
            <w:pPr>
              <w:pStyle w:val="Heading1"/>
              <w:keepNext w:val="0"/>
              <w:widowControl/>
              <w:rPr>
                <w:rFonts w:cs="Simplified Arabic"/>
                <w:b w:val="0"/>
                <w:bCs w:val="0"/>
                <w:rtl/>
              </w:rPr>
            </w:pPr>
            <w:r>
              <w:rPr>
                <w:rFonts w:cs="Simplified Arabic" w:hint="cs"/>
                <w:b w:val="0"/>
                <w:bCs w:val="0"/>
                <w:rtl/>
              </w:rPr>
              <w:t>49</w:t>
            </w:r>
          </w:p>
        </w:tc>
      </w:tr>
      <w:tr w:rsidR="000E5B2A" w:rsidTr="00044FD2">
        <w:trPr>
          <w:trHeight w:val="20"/>
          <w:jc w:val="center"/>
        </w:trPr>
        <w:tc>
          <w:tcPr>
            <w:tcW w:w="1488" w:type="dxa"/>
          </w:tcPr>
          <w:p w:rsidR="000E5B2A" w:rsidRDefault="000E5B2A">
            <w:pPr>
              <w:jc w:val="center"/>
              <w:rPr>
                <w:rFonts w:cs="Simplified Arabic"/>
                <w:rtl/>
              </w:rPr>
            </w:pPr>
          </w:p>
        </w:tc>
        <w:tc>
          <w:tcPr>
            <w:tcW w:w="6310" w:type="dxa"/>
            <w:gridSpan w:val="2"/>
          </w:tcPr>
          <w:p w:rsidR="000E5B2A" w:rsidRDefault="005F1F5E" w:rsidP="005F1F5E">
            <w:pPr>
              <w:rPr>
                <w:rFonts w:cs="Simplified Arabic"/>
                <w:rtl/>
              </w:rPr>
            </w:pPr>
            <w:r>
              <w:rPr>
                <w:rFonts w:cs="Simplified Arabic" w:hint="cs"/>
                <w:rtl/>
              </w:rPr>
              <w:t>9</w:t>
            </w:r>
            <w:r w:rsidR="000E5B2A">
              <w:rPr>
                <w:rFonts w:cs="Simplified Arabic" w:hint="cs"/>
                <w:rtl/>
              </w:rPr>
              <w:t>.</w:t>
            </w:r>
            <w:r>
              <w:rPr>
                <w:rFonts w:cs="Simplified Arabic" w:hint="cs"/>
                <w:rtl/>
              </w:rPr>
              <w:t>2</w:t>
            </w:r>
            <w:r w:rsidR="000E5B2A">
              <w:rPr>
                <w:rFonts w:cs="Simplified Arabic" w:hint="cs"/>
                <w:rtl/>
              </w:rPr>
              <w:t xml:space="preserve"> ملاحظات فنية أخرى</w:t>
            </w:r>
          </w:p>
        </w:tc>
        <w:tc>
          <w:tcPr>
            <w:tcW w:w="1134" w:type="dxa"/>
          </w:tcPr>
          <w:p w:rsidR="000E5B2A" w:rsidRDefault="00B465E4">
            <w:pPr>
              <w:pStyle w:val="Heading1"/>
              <w:keepNext w:val="0"/>
              <w:widowControl/>
              <w:rPr>
                <w:rFonts w:cs="Simplified Arabic"/>
                <w:b w:val="0"/>
                <w:bCs w:val="0"/>
                <w:rtl/>
              </w:rPr>
            </w:pPr>
            <w:r>
              <w:rPr>
                <w:rFonts w:cs="Simplified Arabic" w:hint="cs"/>
                <w:b w:val="0"/>
                <w:bCs w:val="0"/>
                <w:rtl/>
              </w:rPr>
              <w:t>50</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Default="000E5B2A">
            <w:pPr>
              <w:rPr>
                <w:rFonts w:cs="Simplified Arabic"/>
                <w:sz w:val="8"/>
                <w:szCs w:val="8"/>
                <w:rtl/>
              </w:rPr>
            </w:pPr>
          </w:p>
          <w:p w:rsidR="005B350B" w:rsidRDefault="005B350B">
            <w:pPr>
              <w:rPr>
                <w:rFonts w:cs="Simplified Arabic"/>
                <w:sz w:val="8"/>
                <w:szCs w:val="8"/>
                <w:rtl/>
              </w:rPr>
            </w:pPr>
          </w:p>
          <w:p w:rsidR="005B350B" w:rsidRDefault="005B350B">
            <w:pPr>
              <w:rPr>
                <w:rFonts w:cs="Simplified Arabic"/>
                <w:sz w:val="8"/>
                <w:szCs w:val="8"/>
                <w:rtl/>
              </w:rPr>
            </w:pPr>
          </w:p>
        </w:tc>
        <w:tc>
          <w:tcPr>
            <w:tcW w:w="1134" w:type="dxa"/>
          </w:tcPr>
          <w:p w:rsidR="000E5B2A" w:rsidRDefault="000E5B2A">
            <w:pPr>
              <w:pStyle w:val="Heading1"/>
              <w:widowControl/>
              <w:rPr>
                <w:rFonts w:cs="Simplified Arabic"/>
                <w:b w:val="0"/>
                <w:bCs w:val="0"/>
                <w:sz w:val="8"/>
                <w:szCs w:val="8"/>
                <w:rtl/>
              </w:rPr>
            </w:pPr>
          </w:p>
        </w:tc>
      </w:tr>
      <w:tr w:rsidR="000E5B2A" w:rsidTr="003A2901">
        <w:trPr>
          <w:trHeight w:val="445"/>
          <w:jc w:val="center"/>
        </w:trPr>
        <w:tc>
          <w:tcPr>
            <w:tcW w:w="1488" w:type="dxa"/>
            <w:vAlign w:val="center"/>
          </w:tcPr>
          <w:p w:rsidR="000E5B2A" w:rsidRPr="002520A5" w:rsidRDefault="005A1548">
            <w:pPr>
              <w:keepNext/>
              <w:jc w:val="center"/>
              <w:rPr>
                <w:rFonts w:cs="Simplified Arabic"/>
                <w:rtl/>
              </w:rPr>
            </w:pPr>
            <w:r w:rsidRPr="002520A5">
              <w:rPr>
                <w:rFonts w:cs="Simplified Arabic" w:hint="cs"/>
                <w:rtl/>
              </w:rPr>
              <w:lastRenderedPageBreak/>
              <w:t>الفصل الثالث:</w:t>
            </w:r>
          </w:p>
        </w:tc>
        <w:tc>
          <w:tcPr>
            <w:tcW w:w="6310" w:type="dxa"/>
            <w:gridSpan w:val="2"/>
            <w:vAlign w:val="center"/>
          </w:tcPr>
          <w:p w:rsidR="000E5B2A" w:rsidRPr="00AE182D" w:rsidRDefault="005A1548">
            <w:pPr>
              <w:pStyle w:val="Heading6"/>
              <w:widowControl/>
              <w:spacing w:line="240" w:lineRule="exact"/>
              <w:rPr>
                <w:rFonts w:cs="Simplified Arabic"/>
                <w:rtl/>
              </w:rPr>
            </w:pPr>
            <w:r w:rsidRPr="00AE182D">
              <w:rPr>
                <w:rFonts w:cs="Simplified Arabic" w:hint="cs"/>
                <w:rtl/>
              </w:rPr>
              <w:t>المفاهيم والمصطلحات</w:t>
            </w:r>
          </w:p>
        </w:tc>
        <w:tc>
          <w:tcPr>
            <w:tcW w:w="1134" w:type="dxa"/>
            <w:vAlign w:val="center"/>
          </w:tcPr>
          <w:p w:rsidR="000E5B2A" w:rsidRPr="00AE182D" w:rsidRDefault="00B465E4" w:rsidP="000E2D7E">
            <w:pPr>
              <w:keepNext/>
              <w:spacing w:line="240" w:lineRule="exact"/>
              <w:jc w:val="center"/>
              <w:rPr>
                <w:rFonts w:cs="Simplified Arabic"/>
                <w:b/>
                <w:bCs/>
                <w:rtl/>
              </w:rPr>
            </w:pPr>
            <w:r>
              <w:rPr>
                <w:rFonts w:cs="Simplified Arabic" w:hint="cs"/>
                <w:b/>
                <w:bCs/>
                <w:rtl/>
              </w:rPr>
              <w:t>51</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pPr>
              <w:pStyle w:val="Heading1"/>
              <w:widowControl/>
              <w:rPr>
                <w:rFonts w:cs="Simplified Arabic"/>
                <w:sz w:val="8"/>
                <w:szCs w:val="8"/>
                <w:rtl/>
              </w:rPr>
            </w:pPr>
          </w:p>
        </w:tc>
      </w:tr>
      <w:tr w:rsidR="000E5B2A" w:rsidTr="00044FD2">
        <w:trPr>
          <w:trHeight w:val="355"/>
          <w:jc w:val="center"/>
        </w:trPr>
        <w:tc>
          <w:tcPr>
            <w:tcW w:w="1488" w:type="dxa"/>
          </w:tcPr>
          <w:p w:rsidR="000E5B2A" w:rsidRDefault="000E5B2A">
            <w:pPr>
              <w:jc w:val="center"/>
              <w:rPr>
                <w:rFonts w:cs="Simplified Arabic"/>
                <w:b/>
                <w:bCs/>
                <w:rtl/>
              </w:rPr>
            </w:pPr>
          </w:p>
        </w:tc>
        <w:tc>
          <w:tcPr>
            <w:tcW w:w="6310" w:type="dxa"/>
            <w:gridSpan w:val="2"/>
            <w:vAlign w:val="center"/>
          </w:tcPr>
          <w:p w:rsidR="000E5B2A" w:rsidRPr="00AE182D" w:rsidRDefault="005A1548">
            <w:pPr>
              <w:spacing w:line="240" w:lineRule="exact"/>
              <w:rPr>
                <w:rFonts w:cs="Simplified Arabic"/>
                <w:b/>
                <w:bCs/>
                <w:rtl/>
              </w:rPr>
            </w:pPr>
            <w:r w:rsidRPr="00AE182D">
              <w:rPr>
                <w:rFonts w:cs="Simplified Arabic" w:hint="cs"/>
                <w:b/>
                <w:bCs/>
                <w:rtl/>
              </w:rPr>
              <w:t>المراجع</w:t>
            </w:r>
          </w:p>
        </w:tc>
        <w:tc>
          <w:tcPr>
            <w:tcW w:w="1134" w:type="dxa"/>
            <w:vAlign w:val="center"/>
          </w:tcPr>
          <w:p w:rsidR="000E5B2A" w:rsidRPr="00AE182D" w:rsidRDefault="00B465E4">
            <w:pPr>
              <w:spacing w:line="240" w:lineRule="exact"/>
              <w:jc w:val="center"/>
              <w:rPr>
                <w:rFonts w:cs="Simplified Arabic"/>
                <w:b/>
                <w:bCs/>
                <w:rtl/>
              </w:rPr>
            </w:pPr>
            <w:r>
              <w:rPr>
                <w:rFonts w:cs="Simplified Arabic" w:hint="cs"/>
                <w:b/>
                <w:bCs/>
                <w:rtl/>
              </w:rPr>
              <w:t>55</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pPr>
              <w:pStyle w:val="Heading1"/>
              <w:widowControl/>
              <w:rPr>
                <w:rFonts w:cs="Simplified Arabic"/>
                <w:sz w:val="8"/>
                <w:szCs w:val="8"/>
                <w:rtl/>
              </w:rPr>
            </w:pPr>
          </w:p>
        </w:tc>
      </w:tr>
      <w:tr w:rsidR="000E5B2A" w:rsidTr="00044FD2">
        <w:trPr>
          <w:trHeight w:val="20"/>
          <w:jc w:val="center"/>
        </w:trPr>
        <w:tc>
          <w:tcPr>
            <w:tcW w:w="1488" w:type="dxa"/>
          </w:tcPr>
          <w:p w:rsidR="000E5B2A" w:rsidRDefault="000E5B2A">
            <w:pPr>
              <w:jc w:val="center"/>
              <w:rPr>
                <w:rFonts w:cs="Simplified Arabic"/>
                <w:b/>
                <w:bCs/>
                <w:rtl/>
              </w:rPr>
            </w:pPr>
          </w:p>
        </w:tc>
        <w:tc>
          <w:tcPr>
            <w:tcW w:w="6310" w:type="dxa"/>
            <w:gridSpan w:val="2"/>
            <w:vAlign w:val="center"/>
          </w:tcPr>
          <w:p w:rsidR="000E5B2A" w:rsidRPr="00AE182D" w:rsidRDefault="005A1548">
            <w:pPr>
              <w:spacing w:line="240" w:lineRule="exact"/>
              <w:rPr>
                <w:rFonts w:cs="Simplified Arabic"/>
                <w:b/>
                <w:bCs/>
                <w:rtl/>
              </w:rPr>
            </w:pPr>
            <w:r w:rsidRPr="00AE182D">
              <w:rPr>
                <w:rFonts w:cs="Simplified Arabic" w:hint="cs"/>
                <w:b/>
                <w:bCs/>
                <w:rtl/>
              </w:rPr>
              <w:t>الجداول</w:t>
            </w:r>
          </w:p>
        </w:tc>
        <w:tc>
          <w:tcPr>
            <w:tcW w:w="1134" w:type="dxa"/>
            <w:vAlign w:val="center"/>
          </w:tcPr>
          <w:p w:rsidR="000E5B2A" w:rsidRPr="00AE182D" w:rsidRDefault="00B465E4" w:rsidP="00E21165">
            <w:pPr>
              <w:bidi w:val="0"/>
              <w:spacing w:line="240" w:lineRule="exact"/>
              <w:jc w:val="center"/>
              <w:rPr>
                <w:rFonts w:cs="Simplified Arabic"/>
                <w:b/>
                <w:bCs/>
              </w:rPr>
            </w:pPr>
            <w:r>
              <w:rPr>
                <w:rFonts w:cs="Simplified Arabic" w:hint="cs"/>
                <w:b/>
                <w:bCs/>
                <w:rtl/>
              </w:rPr>
              <w:t>57</w:t>
            </w:r>
          </w:p>
        </w:tc>
      </w:tr>
      <w:tr w:rsidR="000E5B2A" w:rsidTr="00044FD2">
        <w:trPr>
          <w:trHeight w:val="20"/>
          <w:jc w:val="center"/>
        </w:trPr>
        <w:tc>
          <w:tcPr>
            <w:tcW w:w="1488" w:type="dxa"/>
          </w:tcPr>
          <w:p w:rsidR="000E5B2A" w:rsidRDefault="000E5B2A">
            <w:pPr>
              <w:jc w:val="center"/>
              <w:rPr>
                <w:rFonts w:cs="Simplified Arabic"/>
                <w:sz w:val="8"/>
                <w:szCs w:val="8"/>
                <w:rtl/>
              </w:rPr>
            </w:pPr>
          </w:p>
        </w:tc>
        <w:tc>
          <w:tcPr>
            <w:tcW w:w="6310" w:type="dxa"/>
            <w:gridSpan w:val="2"/>
          </w:tcPr>
          <w:p w:rsidR="000E5B2A" w:rsidRPr="00AE182D" w:rsidRDefault="000E5B2A">
            <w:pPr>
              <w:rPr>
                <w:rFonts w:cs="Simplified Arabic"/>
                <w:b/>
                <w:bCs/>
                <w:sz w:val="8"/>
                <w:szCs w:val="8"/>
                <w:rtl/>
              </w:rPr>
            </w:pPr>
          </w:p>
        </w:tc>
        <w:tc>
          <w:tcPr>
            <w:tcW w:w="1134" w:type="dxa"/>
          </w:tcPr>
          <w:p w:rsidR="000E5B2A" w:rsidRPr="00AE182D" w:rsidRDefault="000E5B2A" w:rsidP="00377E03">
            <w:pPr>
              <w:pStyle w:val="Heading1"/>
              <w:widowControl/>
              <w:bidi w:val="0"/>
              <w:rPr>
                <w:rFonts w:cs="Simplified Arabic"/>
                <w:sz w:val="8"/>
                <w:szCs w:val="8"/>
                <w:rtl/>
              </w:rPr>
            </w:pPr>
          </w:p>
        </w:tc>
      </w:tr>
    </w:tbl>
    <w:p w:rsidR="00C45BD7" w:rsidRDefault="00C45BD7">
      <w:pPr>
        <w:jc w:val="center"/>
        <w:rPr>
          <w:rFonts w:cs="Simplified Arabic"/>
          <w:b/>
          <w:bCs/>
          <w:sz w:val="28"/>
          <w:szCs w:val="28"/>
          <w:rtl/>
        </w:rPr>
      </w:pPr>
    </w:p>
    <w:p w:rsidR="00C45BD7" w:rsidRDefault="00C45BD7">
      <w:pPr>
        <w:jc w:val="right"/>
        <w:rPr>
          <w:rFonts w:cs="Simplified Arabic"/>
          <w:rtl/>
        </w:rPr>
      </w:pPr>
    </w:p>
    <w:p w:rsidR="00C45BD7" w:rsidRDefault="00C45BD7">
      <w:pPr>
        <w:pStyle w:val="Header"/>
        <w:tabs>
          <w:tab w:val="clear" w:pos="4153"/>
          <w:tab w:val="clear" w:pos="8306"/>
        </w:tabs>
        <w:rPr>
          <w:rFonts w:cs="Simplified Arabic"/>
          <w:rtl/>
        </w:rPr>
      </w:pPr>
    </w:p>
    <w:p w:rsidR="00C45BD7" w:rsidRDefault="00C45BD7">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5BD7" w:rsidRDefault="00C45BD7">
      <w:pPr>
        <w:jc w:val="both"/>
        <w:rPr>
          <w:rFonts w:cs="Simplified Arabic"/>
          <w:b/>
          <w:bCs/>
          <w:rtl/>
        </w:rPr>
      </w:pPr>
    </w:p>
    <w:tbl>
      <w:tblPr>
        <w:bidiVisual/>
        <w:tblW w:w="8943" w:type="dxa"/>
        <w:jc w:val="center"/>
        <w:tblLayout w:type="fixed"/>
        <w:tblLook w:val="0000"/>
      </w:tblPr>
      <w:tblGrid>
        <w:gridCol w:w="1099"/>
        <w:gridCol w:w="6774"/>
        <w:gridCol w:w="1070"/>
      </w:tblGrid>
      <w:tr w:rsidR="000E5B2A" w:rsidTr="000E5B2A">
        <w:trPr>
          <w:trHeight w:val="20"/>
          <w:tblHeader/>
          <w:jc w:val="center"/>
        </w:trPr>
        <w:tc>
          <w:tcPr>
            <w:tcW w:w="1099" w:type="dxa"/>
            <w:tcBorders>
              <w:top w:val="nil"/>
              <w:left w:val="nil"/>
              <w:bottom w:val="nil"/>
              <w:right w:val="nil"/>
            </w:tcBorders>
          </w:tcPr>
          <w:p w:rsidR="000E5B2A" w:rsidRDefault="000E5B2A" w:rsidP="009D4D46">
            <w:pPr>
              <w:pStyle w:val="Heading3"/>
              <w:ind w:right="113"/>
              <w:jc w:val="left"/>
              <w:rPr>
                <w:rFonts w:cs="Simplified Arabic"/>
                <w:szCs w:val="24"/>
                <w:u w:val="none"/>
                <w:rtl/>
              </w:rPr>
            </w:pPr>
            <w:r>
              <w:rPr>
                <w:rFonts w:cs="Simplified Arabic"/>
                <w:szCs w:val="24"/>
                <w:u w:val="none"/>
                <w:rtl/>
              </w:rPr>
              <w:t>الجدول</w:t>
            </w:r>
          </w:p>
          <w:p w:rsidR="000E5B2A" w:rsidRDefault="000E5B2A">
            <w:pPr>
              <w:jc w:val="both"/>
              <w:rPr>
                <w:sz w:val="8"/>
                <w:szCs w:val="8"/>
                <w:rtl/>
              </w:rPr>
            </w:pPr>
          </w:p>
        </w:tc>
        <w:tc>
          <w:tcPr>
            <w:tcW w:w="6774" w:type="dxa"/>
            <w:tcBorders>
              <w:top w:val="nil"/>
              <w:left w:val="nil"/>
              <w:bottom w:val="nil"/>
              <w:right w:val="nil"/>
            </w:tcBorders>
          </w:tcPr>
          <w:p w:rsidR="000E5B2A" w:rsidRDefault="000E5B2A">
            <w:pPr>
              <w:jc w:val="both"/>
              <w:rPr>
                <w:rFonts w:cs="Simplified Arabic"/>
                <w:b/>
                <w:bCs/>
                <w:rtl/>
              </w:rPr>
            </w:pPr>
          </w:p>
        </w:tc>
        <w:tc>
          <w:tcPr>
            <w:tcW w:w="1070" w:type="dxa"/>
            <w:tcBorders>
              <w:top w:val="nil"/>
              <w:left w:val="nil"/>
              <w:bottom w:val="nil"/>
              <w:right w:val="nil"/>
            </w:tcBorders>
          </w:tcPr>
          <w:p w:rsidR="000E5B2A" w:rsidRDefault="000E5B2A">
            <w:pPr>
              <w:ind w:left="34"/>
              <w:jc w:val="center"/>
              <w:rPr>
                <w:rFonts w:cs="Simplified Arabic"/>
                <w:rtl/>
              </w:rPr>
            </w:pPr>
            <w:r>
              <w:rPr>
                <w:rFonts w:cs="Simplified Arabic"/>
                <w:b/>
                <w:bCs/>
                <w:rtl/>
              </w:rPr>
              <w:t>الصفحة</w:t>
            </w: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w:t>
            </w:r>
          </w:p>
        </w:tc>
        <w:tc>
          <w:tcPr>
            <w:tcW w:w="6774" w:type="dxa"/>
            <w:tcBorders>
              <w:top w:val="nil"/>
              <w:left w:val="nil"/>
              <w:bottom w:val="nil"/>
              <w:right w:val="nil"/>
            </w:tcBorders>
          </w:tcPr>
          <w:p w:rsidR="000E5B2A" w:rsidRDefault="000E5B2A" w:rsidP="00CA0A6F">
            <w:pPr>
              <w:pStyle w:val="Header"/>
              <w:tabs>
                <w:tab w:val="clear" w:pos="4153"/>
                <w:tab w:val="clear" w:pos="8306"/>
                <w:tab w:val="left" w:pos="-222"/>
              </w:tabs>
              <w:jc w:val="both"/>
              <w:rPr>
                <w:rFonts w:cs="Simplified Arabic"/>
                <w:rtl/>
              </w:rPr>
            </w:pPr>
            <w:r>
              <w:rPr>
                <w:rFonts w:cs="Simplified Arabic"/>
                <w:rtl/>
              </w:rPr>
              <w:t>التوزيع النسبي للأفراد 15 سنة فأكثر في الأراضي الفلسطينية حسب المنطقة وأهم سمات القوى العاملة 1995-</w:t>
            </w:r>
            <w:r>
              <w:rPr>
                <w:rFonts w:cs="Simplified Arabic" w:hint="cs"/>
                <w:rtl/>
              </w:rPr>
              <w:t xml:space="preserve"> </w:t>
            </w:r>
            <w:r>
              <w:rPr>
                <w:rFonts w:cs="Simplified Arabic"/>
                <w:rtl/>
              </w:rPr>
              <w:t>201</w:t>
            </w:r>
            <w:r w:rsidR="00CA0A6F">
              <w:rPr>
                <w:rFonts w:cs="Simplified Arabic" w:hint="cs"/>
                <w:rtl/>
              </w:rPr>
              <w:t>1</w:t>
            </w:r>
          </w:p>
        </w:tc>
        <w:tc>
          <w:tcPr>
            <w:tcW w:w="1070" w:type="dxa"/>
            <w:tcBorders>
              <w:top w:val="nil"/>
              <w:left w:val="nil"/>
              <w:bottom w:val="nil"/>
              <w:right w:val="nil"/>
            </w:tcBorders>
          </w:tcPr>
          <w:p w:rsidR="000E5B2A" w:rsidRDefault="00ED6584">
            <w:pPr>
              <w:pStyle w:val="Heading1"/>
              <w:widowControl/>
              <w:rPr>
                <w:rFonts w:cs="Simplified Arabic"/>
                <w:rtl/>
              </w:rPr>
            </w:pPr>
            <w:r>
              <w:rPr>
                <w:rFonts w:cs="Simplified Arabic" w:hint="cs"/>
                <w:rtl/>
              </w:rPr>
              <w:t>59</w:t>
            </w: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sz w:val="8"/>
                <w:szCs w:val="8"/>
                <w:rtl/>
              </w:rPr>
            </w:pPr>
          </w:p>
        </w:tc>
        <w:tc>
          <w:tcPr>
            <w:tcW w:w="6774" w:type="dxa"/>
            <w:tcBorders>
              <w:top w:val="nil"/>
              <w:left w:val="nil"/>
              <w:bottom w:val="nil"/>
              <w:right w:val="nil"/>
            </w:tcBorders>
          </w:tcPr>
          <w:p w:rsidR="000E5B2A" w:rsidRDefault="000E5B2A">
            <w:pPr>
              <w:jc w:val="both"/>
              <w:rPr>
                <w:rFonts w:cs="Simplified Arabic"/>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للأفراد 10 سنوات فأكثر في الأراضي الفلسطينية حسب العمر والجنس وأهم سمات القوى العاملة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62</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w:t>
            </w:r>
          </w:p>
        </w:tc>
        <w:tc>
          <w:tcPr>
            <w:tcW w:w="6774" w:type="dxa"/>
            <w:tcBorders>
              <w:top w:val="nil"/>
              <w:left w:val="nil"/>
              <w:bottom w:val="nil"/>
              <w:right w:val="nil"/>
            </w:tcBorders>
          </w:tcPr>
          <w:p w:rsidR="000E5B2A" w:rsidRDefault="000E5B2A" w:rsidP="00CA0A6F">
            <w:pPr>
              <w:pStyle w:val="Caption"/>
              <w:jc w:val="both"/>
              <w:rPr>
                <w:rFonts w:cs="Simplified Arabic"/>
                <w:b w:val="0"/>
                <w:bCs w:val="0"/>
                <w:rtl/>
              </w:rPr>
            </w:pPr>
            <w:r>
              <w:rPr>
                <w:rFonts w:cs="Simplified Arabic"/>
                <w:b w:val="0"/>
                <w:bCs w:val="0"/>
                <w:rtl/>
              </w:rPr>
              <w:t>التوزيع النسبي للأفراد 10 سنوات فأكثر في الضفة الغربية حسب العمر والجنس وأهم سمات القوى العاملة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color w:val="000000"/>
                <w:rtl/>
              </w:rPr>
            </w:pPr>
            <w:r>
              <w:rPr>
                <w:rFonts w:cs="Simplified Arabic" w:hint="cs"/>
                <w:b/>
                <w:bCs/>
                <w:color w:val="000000"/>
                <w:rtl/>
              </w:rPr>
              <w:t>63</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w:t>
            </w:r>
          </w:p>
        </w:tc>
        <w:tc>
          <w:tcPr>
            <w:tcW w:w="6774" w:type="dxa"/>
            <w:tcBorders>
              <w:top w:val="nil"/>
              <w:left w:val="nil"/>
              <w:bottom w:val="nil"/>
              <w:right w:val="nil"/>
            </w:tcBorders>
          </w:tcPr>
          <w:p w:rsidR="000E5B2A" w:rsidRDefault="000E5B2A" w:rsidP="00CA0A6F">
            <w:pPr>
              <w:pStyle w:val="Caption"/>
              <w:jc w:val="both"/>
              <w:rPr>
                <w:rFonts w:cs="Simplified Arabic"/>
                <w:b w:val="0"/>
                <w:bCs w:val="0"/>
                <w:rtl/>
              </w:rPr>
            </w:pPr>
            <w:r>
              <w:rPr>
                <w:rFonts w:cs="Simplified Arabic"/>
                <w:b w:val="0"/>
                <w:bCs w:val="0"/>
                <w:rtl/>
              </w:rPr>
              <w:t>التوزيع النسبي للأفراد</w:t>
            </w:r>
            <w:r>
              <w:rPr>
                <w:rFonts w:cs="Simplified Arabic" w:hint="cs"/>
                <w:b w:val="0"/>
                <w:bCs w:val="0"/>
                <w:rtl/>
              </w:rPr>
              <w:t xml:space="preserve"> </w:t>
            </w:r>
            <w:r>
              <w:rPr>
                <w:rFonts w:cs="Simplified Arabic"/>
                <w:b w:val="0"/>
                <w:bCs w:val="0"/>
                <w:rtl/>
              </w:rPr>
              <w:t>10 سنوات فأكثر</w:t>
            </w:r>
            <w:r>
              <w:rPr>
                <w:rFonts w:cs="Simplified Arabic"/>
                <w:b w:val="0"/>
                <w:bCs w:val="0"/>
              </w:rPr>
              <w:t xml:space="preserve"> </w:t>
            </w:r>
            <w:r>
              <w:rPr>
                <w:rFonts w:cs="Simplified Arabic"/>
                <w:b w:val="0"/>
                <w:bCs w:val="0"/>
                <w:rtl/>
              </w:rPr>
              <w:t>في قطاع غزة حسب العمر والجنس وأهم سمات القوى العاملة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64</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سنة فأكثر</w:t>
            </w:r>
            <w:r>
              <w:rPr>
                <w:rFonts w:cs="Simplified Arabic"/>
              </w:rPr>
              <w:t xml:space="preserve"> </w:t>
            </w:r>
            <w:r>
              <w:rPr>
                <w:rFonts w:cs="Simplified Arabic"/>
                <w:rtl/>
              </w:rPr>
              <w:t>في الأراضي الفلسطينية حسب عدد السنوات الدراسية والجنس وأهم سمات القوى العاملة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6:</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سنة فأكثر في الضفة الغربية حسب عدد السنوات الدراسية والجنس وأهم سمات القوى العاملة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7:</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التوزيع النسبي للأفراد </w:t>
            </w:r>
            <w:r>
              <w:rPr>
                <w:rFonts w:cs="Simplified Arabic"/>
              </w:rPr>
              <w:t>15</w:t>
            </w:r>
            <w:r>
              <w:rPr>
                <w:rFonts w:cs="Simplified Arabic"/>
                <w:rtl/>
              </w:rPr>
              <w:t>سنة فأكثر</w:t>
            </w:r>
            <w:r>
              <w:rPr>
                <w:rFonts w:cs="Simplified Arabic"/>
              </w:rPr>
              <w:t xml:space="preserve"> </w:t>
            </w:r>
            <w:r>
              <w:rPr>
                <w:rFonts w:cs="Simplified Arabic"/>
                <w:rtl/>
              </w:rPr>
              <w:t>في قطاع غزة حسب عدد السنوات الدراسية والجنس وأهم سمات القوى العاملة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67</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8:</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للأفراد</w:t>
            </w:r>
            <w:r>
              <w:rPr>
                <w:rFonts w:cs="Simplified Arabic"/>
              </w:rPr>
              <w:t xml:space="preserve"> 15 </w:t>
            </w:r>
            <w:r>
              <w:rPr>
                <w:rFonts w:cs="Simplified Arabic"/>
                <w:rtl/>
              </w:rPr>
              <w:t>سنة فأكثر في الأراضي الفلسطينية حسب المحافظة والجنس وأهم سمات القوى العاملة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68</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9:</w:t>
            </w:r>
          </w:p>
        </w:tc>
        <w:tc>
          <w:tcPr>
            <w:tcW w:w="6774" w:type="dxa"/>
            <w:tcBorders>
              <w:top w:val="nil"/>
              <w:left w:val="nil"/>
              <w:bottom w:val="nil"/>
              <w:right w:val="nil"/>
            </w:tcBorders>
          </w:tcPr>
          <w:p w:rsidR="000E5B2A" w:rsidRDefault="000E5B2A" w:rsidP="00CA0A6F">
            <w:pPr>
              <w:pStyle w:val="Heading1"/>
              <w:jc w:val="both"/>
              <w:rPr>
                <w:rFonts w:cs="Simplified Arabic"/>
                <w:b w:val="0"/>
                <w:bCs w:val="0"/>
                <w:rtl/>
              </w:rPr>
            </w:pPr>
            <w:r>
              <w:rPr>
                <w:rFonts w:cs="Simplified Arabic"/>
                <w:b w:val="0"/>
                <w:bCs w:val="0"/>
                <w:rtl/>
              </w:rPr>
              <w:t xml:space="preserve">نسبة القوى العاملة المشاركة </w:t>
            </w:r>
            <w:r>
              <w:rPr>
                <w:rFonts w:cs="Simplified Arabic" w:hint="cs"/>
                <w:b w:val="0"/>
                <w:bCs w:val="0"/>
                <w:rtl/>
              </w:rPr>
              <w:t xml:space="preserve">من بين الأفراد 15 سنة فأكثر </w:t>
            </w:r>
            <w:r>
              <w:rPr>
                <w:rFonts w:cs="Simplified Arabic"/>
                <w:b w:val="0"/>
                <w:bCs w:val="0"/>
                <w:rtl/>
              </w:rPr>
              <w:t>في الأراضي الفلسطينية حسب العمر والجنس 1995-</w:t>
            </w:r>
            <w:r>
              <w:rPr>
                <w:rFonts w:cs="Simplified Arabic" w:hint="cs"/>
                <w:b w:val="0"/>
                <w:bCs w:val="0"/>
                <w:rtl/>
              </w:rPr>
              <w:t xml:space="preserve"> </w:t>
            </w:r>
            <w:r>
              <w:rPr>
                <w:rFonts w:cs="Simplified Arabic"/>
                <w:b w:val="0"/>
                <w:bCs w:val="0"/>
                <w:rtl/>
              </w:rPr>
              <w:t>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69</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10:</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نسبة القوى العاملة المشاركة </w:t>
            </w:r>
            <w:r>
              <w:rPr>
                <w:rFonts w:cs="Simplified Arabic" w:hint="cs"/>
                <w:rtl/>
              </w:rPr>
              <w:t>من بين الأفراد 15 سنة</w:t>
            </w:r>
            <w:r>
              <w:rPr>
                <w:rFonts w:cs="Simplified Arabic" w:hint="cs"/>
                <w:b/>
                <w:bCs/>
                <w:rtl/>
              </w:rPr>
              <w:t xml:space="preserve"> </w:t>
            </w:r>
            <w:r>
              <w:rPr>
                <w:rFonts w:cs="Simplified Arabic"/>
                <w:rtl/>
              </w:rPr>
              <w:t>في الأراضي الفلسطينية حسب الجنس وعدد السنوات الدراسية 1995-</w:t>
            </w:r>
            <w:r>
              <w:rPr>
                <w:rFonts w:cs="Simplified Arabic" w:hint="cs"/>
                <w:rtl/>
              </w:rPr>
              <w:t xml:space="preserve"> </w:t>
            </w:r>
            <w:r>
              <w:rPr>
                <w:rFonts w:cs="Simplified Arabic"/>
                <w:rtl/>
              </w:rPr>
              <w:t>201</w:t>
            </w:r>
            <w:r w:rsidR="00CA0A6F">
              <w:rPr>
                <w:rFonts w:cs="Simplified Arabic" w:hint="cs"/>
                <w:rtl/>
              </w:rPr>
              <w:t>1</w:t>
            </w:r>
            <w:r>
              <w:rPr>
                <w:rFonts w:cs="Simplified Arabic"/>
                <w:rtl/>
              </w:rPr>
              <w:t xml:space="preserve"> </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70</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11:</w:t>
            </w:r>
          </w:p>
        </w:tc>
        <w:tc>
          <w:tcPr>
            <w:tcW w:w="6774" w:type="dxa"/>
            <w:tcBorders>
              <w:top w:val="nil"/>
              <w:left w:val="nil"/>
              <w:bottom w:val="nil"/>
              <w:right w:val="nil"/>
            </w:tcBorders>
          </w:tcPr>
          <w:p w:rsidR="000E5B2A" w:rsidRDefault="000E5B2A" w:rsidP="00CA0A6F">
            <w:pPr>
              <w:pStyle w:val="Heading6"/>
              <w:jc w:val="both"/>
              <w:rPr>
                <w:rFonts w:cs="Simplified Arabic"/>
                <w:b w:val="0"/>
                <w:bCs w:val="0"/>
                <w:rtl/>
              </w:rPr>
            </w:pPr>
            <w:r>
              <w:rPr>
                <w:rFonts w:cs="Simplified Arabic"/>
                <w:b w:val="0"/>
                <w:bCs w:val="0"/>
                <w:rtl/>
              </w:rPr>
              <w:t>التوزيع النسبي للقوى العاملة المشاركة في الأراضي الفلسطينية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العمر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71</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12:</w:t>
            </w:r>
          </w:p>
        </w:tc>
        <w:tc>
          <w:tcPr>
            <w:tcW w:w="6774" w:type="dxa"/>
            <w:tcBorders>
              <w:top w:val="nil"/>
              <w:left w:val="nil"/>
              <w:bottom w:val="nil"/>
              <w:right w:val="nil"/>
            </w:tcBorders>
          </w:tcPr>
          <w:p w:rsidR="000E5B2A" w:rsidRDefault="000E5B2A" w:rsidP="00CA0A6F">
            <w:pPr>
              <w:pStyle w:val="Heading6"/>
              <w:jc w:val="both"/>
              <w:rPr>
                <w:rFonts w:cs="Simplified Arabic"/>
                <w:b w:val="0"/>
                <w:bCs w:val="0"/>
                <w:rtl/>
              </w:rPr>
            </w:pPr>
            <w:r>
              <w:rPr>
                <w:rFonts w:cs="Simplified Arabic"/>
                <w:b w:val="0"/>
                <w:bCs w:val="0"/>
                <w:rtl/>
              </w:rPr>
              <w:t>التوزيع النسبي للقوى العاملة المشاركة في الضفة الغربية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العمر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hint="cs"/>
                <w:b/>
                <w:bCs/>
                <w:rtl/>
              </w:rPr>
              <w:t>72</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 xml:space="preserve">جدول </w:t>
            </w:r>
            <w:r>
              <w:rPr>
                <w:rFonts w:cs="Simplified Arabic"/>
                <w:b/>
                <w:bCs/>
              </w:rPr>
              <w:t>13</w:t>
            </w:r>
            <w:r>
              <w:rPr>
                <w:rFonts w:cs="Simplified Arabic"/>
                <w:b/>
                <w:bCs/>
                <w:rtl/>
              </w:rPr>
              <w:t>:</w:t>
            </w:r>
          </w:p>
        </w:tc>
        <w:tc>
          <w:tcPr>
            <w:tcW w:w="6774" w:type="dxa"/>
            <w:tcBorders>
              <w:top w:val="nil"/>
              <w:left w:val="nil"/>
              <w:bottom w:val="nil"/>
              <w:right w:val="nil"/>
            </w:tcBorders>
          </w:tcPr>
          <w:p w:rsidR="000E5B2A" w:rsidRDefault="000E5B2A" w:rsidP="00CA0A6F">
            <w:pPr>
              <w:pStyle w:val="Heading6"/>
              <w:jc w:val="both"/>
              <w:rPr>
                <w:rFonts w:cs="Simplified Arabic"/>
                <w:b w:val="0"/>
                <w:bCs w:val="0"/>
                <w:rtl/>
              </w:rPr>
            </w:pPr>
            <w:r>
              <w:rPr>
                <w:rFonts w:cs="Simplified Arabic"/>
                <w:b w:val="0"/>
                <w:bCs w:val="0"/>
                <w:rtl/>
              </w:rPr>
              <w:t>التوزيع النسبي للقوى العاملة المشاركة في قطاع غزة حسب</w:t>
            </w:r>
            <w:r>
              <w:rPr>
                <w:rFonts w:cs="Simplified Arabic" w:hint="cs"/>
                <w:b w:val="0"/>
                <w:bCs w:val="0"/>
                <w:rtl/>
              </w:rPr>
              <w:t xml:space="preserve"> </w:t>
            </w:r>
            <w:r>
              <w:rPr>
                <w:rFonts w:cs="Simplified Arabic"/>
                <w:b w:val="0"/>
                <w:bCs w:val="0"/>
                <w:rtl/>
              </w:rPr>
              <w:t xml:space="preserve">عدد السنوات الدراسية والجنس </w:t>
            </w:r>
            <w:r>
              <w:rPr>
                <w:rFonts w:cs="Simplified Arabic" w:hint="cs"/>
                <w:b w:val="0"/>
                <w:bCs w:val="0"/>
                <w:rtl/>
              </w:rPr>
              <w:t>و</w:t>
            </w:r>
            <w:r>
              <w:rPr>
                <w:rFonts w:cs="Simplified Arabic"/>
                <w:b w:val="0"/>
                <w:bCs w:val="0"/>
                <w:rtl/>
              </w:rPr>
              <w:t>العمر 201</w:t>
            </w:r>
            <w:r w:rsidR="00CA0A6F">
              <w:rPr>
                <w:rFonts w:cs="Simplified Arabic" w:hint="cs"/>
                <w:b w:val="0"/>
                <w:bCs w:val="0"/>
                <w:rtl/>
              </w:rPr>
              <w:t>1</w:t>
            </w:r>
          </w:p>
          <w:p w:rsidR="007F3CAA" w:rsidRPr="007F3CAA" w:rsidRDefault="007F3CAA" w:rsidP="007F3CAA">
            <w:pPr>
              <w:rPr>
                <w:rtl/>
              </w:rPr>
            </w:pPr>
          </w:p>
        </w:tc>
        <w:tc>
          <w:tcPr>
            <w:tcW w:w="1070" w:type="dxa"/>
            <w:tcBorders>
              <w:top w:val="nil"/>
              <w:left w:val="nil"/>
              <w:bottom w:val="nil"/>
              <w:right w:val="nil"/>
            </w:tcBorders>
          </w:tcPr>
          <w:p w:rsidR="000E5B2A" w:rsidRDefault="00ED6584">
            <w:pPr>
              <w:tabs>
                <w:tab w:val="right" w:pos="8223"/>
              </w:tabs>
              <w:jc w:val="center"/>
              <w:rPr>
                <w:rFonts w:cs="Simplified Arabic"/>
                <w:b/>
                <w:bCs/>
                <w:rtl/>
              </w:rPr>
            </w:pPr>
            <w:r>
              <w:rPr>
                <w:rFonts w:cs="Simplified Arabic"/>
                <w:b/>
                <w:bCs/>
              </w:rPr>
              <w:t>73</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lastRenderedPageBreak/>
              <w:t>جدول 14:</w:t>
            </w:r>
          </w:p>
        </w:tc>
        <w:tc>
          <w:tcPr>
            <w:tcW w:w="6774" w:type="dxa"/>
            <w:tcBorders>
              <w:top w:val="nil"/>
              <w:left w:val="nil"/>
              <w:bottom w:val="nil"/>
              <w:right w:val="nil"/>
            </w:tcBorders>
          </w:tcPr>
          <w:p w:rsidR="000E5B2A" w:rsidRDefault="000E5B2A" w:rsidP="00CA0A6F">
            <w:pPr>
              <w:pStyle w:val="Heading6"/>
              <w:jc w:val="both"/>
              <w:rPr>
                <w:rFonts w:cs="Simplified Arabic"/>
                <w:b w:val="0"/>
                <w:bCs w:val="0"/>
                <w:rtl/>
              </w:rPr>
            </w:pPr>
            <w:r>
              <w:rPr>
                <w:rFonts w:cs="Simplified Arabic"/>
                <w:b w:val="0"/>
                <w:bCs w:val="0"/>
                <w:rtl/>
              </w:rPr>
              <w:t xml:space="preserve">التوزيع النسبي للقوى العاملة المشاركة في الأراضي الفلسطينية حسب الحالة </w:t>
            </w:r>
            <w:proofErr w:type="spellStart"/>
            <w:r>
              <w:rPr>
                <w:rFonts w:cs="Simplified Arabic"/>
                <w:b w:val="0"/>
                <w:bCs w:val="0"/>
                <w:rtl/>
              </w:rPr>
              <w:t>الزواجية</w:t>
            </w:r>
            <w:proofErr w:type="spellEnd"/>
            <w:r>
              <w:rPr>
                <w:rFonts w:cs="Simplified Arabic" w:hint="cs"/>
                <w:b w:val="0"/>
                <w:bCs w:val="0"/>
                <w:rtl/>
              </w:rPr>
              <w:t xml:space="preserve"> </w:t>
            </w:r>
            <w:r>
              <w:rPr>
                <w:rFonts w:cs="Simplified Arabic"/>
                <w:b w:val="0"/>
                <w:bCs w:val="0"/>
                <w:rtl/>
              </w:rPr>
              <w:t xml:space="preserve">والجنس </w:t>
            </w:r>
            <w:r>
              <w:rPr>
                <w:rFonts w:cs="Simplified Arabic" w:hint="cs"/>
                <w:b w:val="0"/>
                <w:bCs w:val="0"/>
                <w:rtl/>
              </w:rPr>
              <w:t>والعمر</w:t>
            </w:r>
            <w:r>
              <w:rPr>
                <w:rFonts w:cs="Simplified Arabic"/>
                <w:b w:val="0"/>
                <w:bCs w:val="0"/>
                <w:rtl/>
              </w:rPr>
              <w:t xml:space="preserve">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b/>
                <w:bCs/>
              </w:rPr>
              <w:t>74</w:t>
            </w:r>
          </w:p>
        </w:tc>
      </w:tr>
      <w:tr w:rsidR="000E5B2A" w:rsidRPr="007F3CAA" w:rsidTr="000E5B2A">
        <w:trPr>
          <w:trHeight w:val="20"/>
          <w:jc w:val="center"/>
        </w:trPr>
        <w:tc>
          <w:tcPr>
            <w:tcW w:w="1099" w:type="dxa"/>
            <w:tcBorders>
              <w:top w:val="nil"/>
              <w:left w:val="nil"/>
              <w:bottom w:val="nil"/>
              <w:right w:val="nil"/>
            </w:tcBorders>
          </w:tcPr>
          <w:p w:rsidR="000E5B2A" w:rsidRPr="007F3CAA" w:rsidRDefault="000E5B2A" w:rsidP="007F3CAA">
            <w:pPr>
              <w:jc w:val="center"/>
              <w:rPr>
                <w:rFonts w:cs="Simplified Arabic"/>
                <w:b/>
                <w:bCs/>
                <w:sz w:val="8"/>
                <w:szCs w:val="8"/>
                <w:rtl/>
              </w:rPr>
            </w:pPr>
          </w:p>
        </w:tc>
        <w:tc>
          <w:tcPr>
            <w:tcW w:w="6774" w:type="dxa"/>
            <w:tcBorders>
              <w:top w:val="nil"/>
              <w:left w:val="nil"/>
              <w:bottom w:val="nil"/>
              <w:right w:val="nil"/>
            </w:tcBorders>
          </w:tcPr>
          <w:p w:rsidR="000E5B2A" w:rsidRPr="007F3CAA" w:rsidRDefault="000E5B2A" w:rsidP="007F3CAA">
            <w:pPr>
              <w:jc w:val="center"/>
              <w:rPr>
                <w:rFonts w:cs="Simplified Arabic"/>
                <w:b/>
                <w:bCs/>
                <w:sz w:val="8"/>
                <w:szCs w:val="8"/>
                <w:rtl/>
              </w:rPr>
            </w:pPr>
          </w:p>
        </w:tc>
        <w:tc>
          <w:tcPr>
            <w:tcW w:w="1070" w:type="dxa"/>
            <w:tcBorders>
              <w:top w:val="nil"/>
              <w:left w:val="nil"/>
              <w:bottom w:val="nil"/>
              <w:right w:val="nil"/>
            </w:tcBorders>
          </w:tcPr>
          <w:p w:rsidR="000E5B2A" w:rsidRPr="007F3CA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15:</w:t>
            </w:r>
          </w:p>
        </w:tc>
        <w:tc>
          <w:tcPr>
            <w:tcW w:w="6774" w:type="dxa"/>
            <w:tcBorders>
              <w:top w:val="nil"/>
              <w:left w:val="nil"/>
              <w:bottom w:val="nil"/>
              <w:right w:val="nil"/>
            </w:tcBorders>
          </w:tcPr>
          <w:p w:rsidR="000E5B2A" w:rsidRDefault="000E5B2A" w:rsidP="00CA0A6F">
            <w:pPr>
              <w:pStyle w:val="Heading6"/>
              <w:jc w:val="both"/>
              <w:rPr>
                <w:rFonts w:cs="Simplified Arabic"/>
                <w:b w:val="0"/>
                <w:bCs w:val="0"/>
                <w:rtl/>
              </w:rPr>
            </w:pPr>
            <w:r>
              <w:rPr>
                <w:rFonts w:cs="Simplified Arabic"/>
                <w:b w:val="0"/>
                <w:bCs w:val="0"/>
                <w:rtl/>
              </w:rPr>
              <w:t xml:space="preserve">التوزيع النسبي للقوى العاملة المشاركة في الضفة الغربية حسب الحالة </w:t>
            </w:r>
            <w:proofErr w:type="spellStart"/>
            <w:r>
              <w:rPr>
                <w:rFonts w:cs="Simplified Arabic"/>
                <w:b w:val="0"/>
                <w:bCs w:val="0"/>
                <w:rtl/>
              </w:rPr>
              <w:t>الزواجية</w:t>
            </w:r>
            <w:proofErr w:type="spellEnd"/>
            <w:r>
              <w:rPr>
                <w:rFonts w:cs="Simplified Arabic" w:hint="cs"/>
                <w:b w:val="0"/>
                <w:bCs w:val="0"/>
                <w:rtl/>
              </w:rPr>
              <w:t xml:space="preserve"> </w:t>
            </w:r>
            <w:r>
              <w:rPr>
                <w:rFonts w:cs="Simplified Arabic"/>
                <w:b w:val="0"/>
                <w:bCs w:val="0"/>
                <w:rtl/>
              </w:rPr>
              <w:t xml:space="preserve">والجنس </w:t>
            </w:r>
            <w:r>
              <w:rPr>
                <w:rFonts w:cs="Simplified Arabic" w:hint="cs"/>
                <w:b w:val="0"/>
                <w:bCs w:val="0"/>
                <w:rtl/>
              </w:rPr>
              <w:t>والعمر</w:t>
            </w:r>
            <w:r>
              <w:rPr>
                <w:rFonts w:cs="Simplified Arabic"/>
                <w:b w:val="0"/>
                <w:bCs w:val="0"/>
                <w:rtl/>
              </w:rPr>
              <w:t xml:space="preserve"> 201</w:t>
            </w:r>
            <w:r w:rsidR="00CA0A6F">
              <w:rPr>
                <w:rFonts w:cs="Simplified Arabic" w:hint="cs"/>
                <w:b w:val="0"/>
                <w:bCs w:val="0"/>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b/>
                <w:bCs/>
              </w:rPr>
              <w:t>74</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16:</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التوزيع النسبي للقوى العاملة المشاركة في قطاع غزة حسب الحالة </w:t>
            </w:r>
            <w:proofErr w:type="spellStart"/>
            <w:r>
              <w:rPr>
                <w:rFonts w:cs="Simplified Arabic"/>
                <w:rtl/>
              </w:rPr>
              <w:t>الزواجية</w:t>
            </w:r>
            <w:proofErr w:type="spellEnd"/>
            <w:r>
              <w:rPr>
                <w:rFonts w:cs="Simplified Arabic" w:hint="cs"/>
                <w:rtl/>
              </w:rPr>
              <w:t xml:space="preserve"> </w:t>
            </w:r>
            <w:r>
              <w:rPr>
                <w:rFonts w:cs="Simplified Arabic"/>
                <w:rtl/>
              </w:rPr>
              <w:t xml:space="preserve">والجنس </w:t>
            </w:r>
            <w:r>
              <w:rPr>
                <w:rFonts w:cs="Simplified Arabic" w:hint="cs"/>
                <w:rtl/>
              </w:rPr>
              <w:t>والعمر</w:t>
            </w:r>
            <w:r>
              <w:rPr>
                <w:rFonts w:cs="Simplified Arabic"/>
                <w:rtl/>
              </w:rPr>
              <w:t xml:space="preserve"> 201</w:t>
            </w:r>
            <w:r w:rsidR="00CA0A6F">
              <w:rPr>
                <w:rFonts w:cs="Simplified Arabic" w:hint="cs"/>
                <w:rtl/>
              </w:rPr>
              <w:t>1</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b/>
                <w:bCs/>
              </w:rPr>
              <w:t>75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17:</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نسبة القوى العاملة المشاركة </w:t>
            </w:r>
            <w:r>
              <w:rPr>
                <w:rFonts w:cs="Simplified Arabic" w:hint="cs"/>
                <w:rtl/>
              </w:rPr>
              <w:t xml:space="preserve">من بين الأفراد 15 سنة فأكثر </w:t>
            </w:r>
            <w:r>
              <w:rPr>
                <w:rFonts w:cs="Simplified Arabic"/>
                <w:rtl/>
              </w:rPr>
              <w:t>في الأراضي الفلسطينية حسب المحافظة والجنس 1999-</w:t>
            </w:r>
            <w:r>
              <w:rPr>
                <w:rFonts w:cs="Simplified Arabic" w:hint="cs"/>
                <w:rtl/>
              </w:rPr>
              <w:t xml:space="preserve"> </w:t>
            </w:r>
            <w:r>
              <w:rPr>
                <w:rFonts w:cs="Simplified Arabic"/>
                <w:rtl/>
              </w:rPr>
              <w:t>201</w:t>
            </w:r>
            <w:r w:rsidR="00CA0A6F">
              <w:rPr>
                <w:rFonts w:cs="Simplified Arabic" w:hint="cs"/>
                <w:rtl/>
              </w:rPr>
              <w:t>1</w:t>
            </w:r>
          </w:p>
        </w:tc>
        <w:tc>
          <w:tcPr>
            <w:tcW w:w="1070" w:type="dxa"/>
            <w:tcBorders>
              <w:top w:val="nil"/>
              <w:left w:val="nil"/>
              <w:bottom w:val="nil"/>
              <w:right w:val="nil"/>
            </w:tcBorders>
          </w:tcPr>
          <w:p w:rsidR="000E5B2A" w:rsidRDefault="00ED6584">
            <w:pPr>
              <w:ind w:left="34"/>
              <w:jc w:val="center"/>
              <w:rPr>
                <w:rFonts w:cs="Simplified Arabic"/>
                <w:b/>
                <w:bCs/>
                <w:rtl/>
              </w:rPr>
            </w:pPr>
            <w:r>
              <w:rPr>
                <w:rFonts w:cs="Simplified Arabic"/>
                <w:b/>
                <w:bCs/>
              </w:rPr>
              <w:t>76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18:</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معدل البطالة </w:t>
            </w:r>
            <w:r>
              <w:rPr>
                <w:rFonts w:cs="Simplified Arabic" w:hint="cs"/>
                <w:rtl/>
              </w:rPr>
              <w:t>من بين المشاركين في القوى العاملة</w:t>
            </w:r>
            <w:r>
              <w:rPr>
                <w:rFonts w:cs="Simplified Arabic"/>
                <w:rtl/>
              </w:rPr>
              <w:t xml:space="preserve"> في الأراضي الفلسطينية</w:t>
            </w:r>
            <w:r>
              <w:rPr>
                <w:rFonts w:cs="Simplified Arabic" w:hint="cs"/>
                <w:rtl/>
              </w:rPr>
              <w:t xml:space="preserve"> </w:t>
            </w:r>
            <w:r>
              <w:rPr>
                <w:rFonts w:cs="Simplified Arabic"/>
                <w:rtl/>
              </w:rPr>
              <w:t>حسب المحافظة والجنس 1999-</w:t>
            </w:r>
            <w:r>
              <w:rPr>
                <w:rFonts w:cs="Simplified Arabic" w:hint="cs"/>
                <w:rtl/>
              </w:rPr>
              <w:t xml:space="preserve"> </w:t>
            </w:r>
            <w:r>
              <w:rPr>
                <w:rFonts w:cs="Simplified Arabic"/>
                <w:rtl/>
              </w:rPr>
              <w:t>201</w:t>
            </w:r>
            <w:r w:rsidR="00CA0A6F">
              <w:rPr>
                <w:rFonts w:cs="Simplified Arabic" w:hint="cs"/>
                <w:rtl/>
              </w:rPr>
              <w:t>1</w:t>
            </w:r>
          </w:p>
        </w:tc>
        <w:tc>
          <w:tcPr>
            <w:tcW w:w="1070" w:type="dxa"/>
            <w:tcBorders>
              <w:top w:val="nil"/>
              <w:left w:val="nil"/>
              <w:bottom w:val="nil"/>
              <w:right w:val="nil"/>
            </w:tcBorders>
          </w:tcPr>
          <w:p w:rsidR="000E5B2A" w:rsidRDefault="00ED6584">
            <w:pPr>
              <w:ind w:left="34"/>
              <w:jc w:val="center"/>
              <w:rPr>
                <w:rFonts w:cs="Simplified Arabic"/>
                <w:b/>
                <w:bCs/>
                <w:rtl/>
              </w:rPr>
            </w:pPr>
            <w:r>
              <w:rPr>
                <w:rFonts w:cs="Simplified Arabic"/>
                <w:b/>
                <w:bCs/>
              </w:rPr>
              <w:t>78</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19:</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hint="cs"/>
                <w:rtl/>
              </w:rPr>
              <w:t>نسبة المشاركة في القوى العاملة ومعدل البطالة للأفراد 15 سنة فأكثر في الأراضي الفلسطينية حسب حالة اللجوء ونوع التجمع السكاني والجنس والمنطقة 201</w:t>
            </w:r>
            <w:r w:rsidR="00CA0A6F">
              <w:rPr>
                <w:rFonts w:cs="Simplified Arabic" w:hint="cs"/>
                <w:rtl/>
              </w:rPr>
              <w:t>1</w:t>
            </w:r>
          </w:p>
        </w:tc>
        <w:tc>
          <w:tcPr>
            <w:tcW w:w="1070" w:type="dxa"/>
            <w:tcBorders>
              <w:top w:val="nil"/>
              <w:left w:val="nil"/>
              <w:bottom w:val="nil"/>
              <w:right w:val="nil"/>
            </w:tcBorders>
          </w:tcPr>
          <w:p w:rsidR="000E5B2A" w:rsidRDefault="00ED6584">
            <w:pPr>
              <w:ind w:left="34"/>
              <w:jc w:val="center"/>
              <w:rPr>
                <w:rFonts w:cs="Simplified Arabic"/>
                <w:b/>
                <w:bCs/>
                <w:rtl/>
              </w:rPr>
            </w:pPr>
            <w:r>
              <w:rPr>
                <w:rFonts w:cs="Simplified Arabic"/>
                <w:b/>
                <w:bCs/>
              </w:rPr>
              <w:t>80</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20:</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 xml:space="preserve">التوزيع النسبي للعاملين من الأراضي الفلسطينية حسب الجنس ومكان العمل والمنطقة </w:t>
            </w:r>
            <w:r>
              <w:rPr>
                <w:rFonts w:cs="Simplified Arabic" w:hint="cs"/>
                <w:rtl/>
              </w:rPr>
              <w:t>1995</w:t>
            </w:r>
            <w:r>
              <w:rPr>
                <w:rFonts w:cs="Simplified Arabic"/>
                <w:rtl/>
              </w:rPr>
              <w:t>-</w:t>
            </w:r>
            <w:r>
              <w:rPr>
                <w:rFonts w:cs="Simplified Arabic" w:hint="cs"/>
                <w:rtl/>
              </w:rPr>
              <w:t xml:space="preserve"> </w:t>
            </w:r>
            <w:r>
              <w:rPr>
                <w:rFonts w:cs="Simplified Arabic"/>
                <w:rtl/>
              </w:rPr>
              <w:t>201</w:t>
            </w:r>
            <w:r w:rsidR="00CA0A6F">
              <w:rPr>
                <w:rFonts w:cs="Simplified Arabic" w:hint="cs"/>
                <w:rtl/>
              </w:rPr>
              <w:t>1</w:t>
            </w:r>
          </w:p>
        </w:tc>
        <w:tc>
          <w:tcPr>
            <w:tcW w:w="1070" w:type="dxa"/>
            <w:tcBorders>
              <w:top w:val="nil"/>
              <w:left w:val="nil"/>
              <w:bottom w:val="nil"/>
              <w:right w:val="nil"/>
            </w:tcBorders>
          </w:tcPr>
          <w:p w:rsidR="000E5B2A" w:rsidRDefault="00ED6584">
            <w:pPr>
              <w:ind w:left="34"/>
              <w:jc w:val="center"/>
              <w:rPr>
                <w:rFonts w:cs="Simplified Arabic"/>
                <w:b/>
                <w:bCs/>
                <w:rtl/>
              </w:rPr>
            </w:pPr>
            <w:r>
              <w:rPr>
                <w:rFonts w:cs="Simplified Arabic"/>
                <w:b/>
                <w:bCs/>
              </w:rPr>
              <w:t>81</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21:</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الأراضي الفلسطينية حسب النشاط الاقتصادي</w:t>
            </w:r>
            <w:r>
              <w:rPr>
                <w:rFonts w:cs="Simplified Arabic" w:hint="cs"/>
                <w:rtl/>
              </w:rPr>
              <w:t xml:space="preserve"> و</w:t>
            </w:r>
            <w:r>
              <w:rPr>
                <w:rFonts w:cs="Simplified Arabic"/>
                <w:rtl/>
              </w:rPr>
              <w:t xml:space="preserve">الجنس    </w:t>
            </w:r>
            <w:r>
              <w:rPr>
                <w:rFonts w:cs="Simplified Arabic" w:hint="cs"/>
                <w:rtl/>
              </w:rPr>
              <w:t>1995</w:t>
            </w:r>
            <w:r>
              <w:rPr>
                <w:rFonts w:cs="Simplified Arabic"/>
                <w:rtl/>
              </w:rPr>
              <w:t>-</w:t>
            </w:r>
            <w:r>
              <w:rPr>
                <w:rFonts w:cs="Simplified Arabic" w:hint="cs"/>
                <w:rtl/>
              </w:rPr>
              <w:t xml:space="preserve"> </w:t>
            </w:r>
            <w:r>
              <w:rPr>
                <w:rFonts w:cs="Simplified Arabic"/>
                <w:rtl/>
              </w:rPr>
              <w:t>201</w:t>
            </w:r>
            <w:r w:rsidR="00CA0A6F">
              <w:rPr>
                <w:rFonts w:cs="Simplified Arabic" w:hint="cs"/>
                <w:rtl/>
              </w:rPr>
              <w:t>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85</w:t>
            </w:r>
          </w:p>
          <w:p w:rsidR="000E5B2A" w:rsidRDefault="000E5B2A">
            <w:pPr>
              <w:ind w:left="34"/>
              <w:rPr>
                <w:rFonts w:cs="Simplified Arabic"/>
                <w:b/>
                <w:bCs/>
                <w:rtl/>
              </w:rPr>
            </w:pP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22:</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الأراضي الفلسطينية حسب النشاط الاقتصادي والجنس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86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23:</w:t>
            </w:r>
          </w:p>
          <w:p w:rsidR="000E5B2A" w:rsidRDefault="000E5B2A">
            <w:pPr>
              <w:rPr>
                <w:rFonts w:cs="Simplified Arabic"/>
                <w:rtl/>
              </w:rPr>
            </w:pP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الضفة الغربية حسب النشاط الاقتصادي والجنس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87</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24:</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قطاع غزة حسب النشاط الاقتصادي والجنس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88</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25:</w:t>
            </w:r>
          </w:p>
        </w:tc>
        <w:tc>
          <w:tcPr>
            <w:tcW w:w="6774" w:type="dxa"/>
            <w:tcBorders>
              <w:top w:val="nil"/>
              <w:left w:val="nil"/>
              <w:bottom w:val="nil"/>
              <w:right w:val="nil"/>
            </w:tcBorders>
          </w:tcPr>
          <w:p w:rsidR="000E5B2A" w:rsidRDefault="000E5B2A" w:rsidP="000E5B2A">
            <w:pPr>
              <w:jc w:val="both"/>
              <w:rPr>
                <w:rFonts w:cs="Simplified Arabic"/>
                <w:rtl/>
              </w:rPr>
            </w:pPr>
            <w:r>
              <w:rPr>
                <w:rFonts w:cs="Simplified Arabic"/>
                <w:rtl/>
              </w:rPr>
              <w:t xml:space="preserve">التوزيع النسبي للعاملين من الأراضي الفلسطينية حسب الجنس وعدد السنوات الدراسية ومكان العمل </w:t>
            </w:r>
            <w:r>
              <w:rPr>
                <w:rFonts w:cs="Simplified Arabic" w:hint="cs"/>
                <w:rtl/>
              </w:rPr>
              <w:t>2011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89</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26:</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الضفة الغربية حسب الجنس وعدد السنوات الدراسية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ED3C1B">
            <w:pPr>
              <w:ind w:left="34"/>
              <w:jc w:val="center"/>
              <w:rPr>
                <w:rFonts w:cs="Simplified Arabic"/>
                <w:b/>
                <w:bCs/>
                <w:rtl/>
              </w:rPr>
            </w:pPr>
            <w:r>
              <w:rPr>
                <w:rFonts w:cs="Simplified Arabic"/>
                <w:b/>
                <w:bCs/>
              </w:rPr>
              <w:t>90</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27:</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قطاع غزة حسب الجنس وعدد السنوات الدراسية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513732">
            <w:pPr>
              <w:ind w:left="34"/>
              <w:jc w:val="center"/>
              <w:rPr>
                <w:rFonts w:cs="Simplified Arabic"/>
                <w:b/>
                <w:bCs/>
                <w:rtl/>
              </w:rPr>
            </w:pPr>
            <w:r>
              <w:rPr>
                <w:rFonts w:cs="Simplified Arabic"/>
                <w:b/>
                <w:bCs/>
              </w:rPr>
              <w:t>91</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p w:rsidR="007F3CAA" w:rsidRDefault="007F3CA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lastRenderedPageBreak/>
              <w:t>جدول 28:</w:t>
            </w:r>
          </w:p>
        </w:tc>
        <w:tc>
          <w:tcPr>
            <w:tcW w:w="6774" w:type="dxa"/>
            <w:tcBorders>
              <w:top w:val="nil"/>
              <w:left w:val="nil"/>
              <w:bottom w:val="nil"/>
              <w:right w:val="nil"/>
            </w:tcBorders>
          </w:tcPr>
          <w:p w:rsidR="000E5B2A" w:rsidRDefault="000E5B2A" w:rsidP="00CA0A6F">
            <w:pPr>
              <w:jc w:val="both"/>
              <w:rPr>
                <w:rFonts w:cs="Simplified Arabic"/>
                <w:rtl/>
              </w:rPr>
            </w:pPr>
            <w:r>
              <w:rPr>
                <w:rFonts w:cs="Simplified Arabic"/>
                <w:rtl/>
              </w:rPr>
              <w:t>التوزيع النسبي للعاملين من الأراضي الفلسطينية حسب المنطقة والحالة العملية</w:t>
            </w:r>
            <w:r>
              <w:rPr>
                <w:rFonts w:cs="Simplified Arabic" w:hint="cs"/>
                <w:rtl/>
              </w:rPr>
              <w:t xml:space="preserve"> والجنس</w:t>
            </w:r>
            <w:r>
              <w:rPr>
                <w:rFonts w:cs="Simplified Arabic"/>
                <w:rtl/>
              </w:rPr>
              <w:t xml:space="preserve"> 201</w:t>
            </w:r>
            <w:r w:rsidR="00CA0A6F">
              <w:rPr>
                <w:rFonts w:cs="Simplified Arabic" w:hint="cs"/>
                <w:rtl/>
              </w:rPr>
              <w:t>1</w:t>
            </w:r>
          </w:p>
        </w:tc>
        <w:tc>
          <w:tcPr>
            <w:tcW w:w="1070" w:type="dxa"/>
            <w:tcBorders>
              <w:top w:val="nil"/>
              <w:left w:val="nil"/>
              <w:bottom w:val="nil"/>
              <w:right w:val="nil"/>
            </w:tcBorders>
          </w:tcPr>
          <w:p w:rsidR="000E5B2A" w:rsidRDefault="00ED6584">
            <w:pPr>
              <w:ind w:left="34"/>
              <w:jc w:val="center"/>
              <w:rPr>
                <w:rFonts w:cs="Simplified Arabic"/>
                <w:b/>
                <w:bCs/>
                <w:rtl/>
              </w:rPr>
            </w:pPr>
            <w:r>
              <w:rPr>
                <w:rFonts w:cs="Simplified Arabic"/>
                <w:b/>
                <w:bCs/>
              </w:rPr>
              <w:t>92</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29:</w:t>
            </w:r>
          </w:p>
        </w:tc>
        <w:tc>
          <w:tcPr>
            <w:tcW w:w="6774" w:type="dxa"/>
            <w:tcBorders>
              <w:top w:val="nil"/>
              <w:left w:val="nil"/>
              <w:bottom w:val="nil"/>
              <w:right w:val="nil"/>
            </w:tcBorders>
          </w:tcPr>
          <w:p w:rsidR="000E5B2A" w:rsidRDefault="000E5B2A" w:rsidP="00CA0A6F">
            <w:pPr>
              <w:jc w:val="both"/>
              <w:rPr>
                <w:rFonts w:cs="Simplified Arabic"/>
                <w:b/>
                <w:bCs/>
                <w:rtl/>
              </w:rPr>
            </w:pPr>
            <w:r>
              <w:rPr>
                <w:rFonts w:cs="Simplified Arabic"/>
                <w:rtl/>
              </w:rPr>
              <w:t>التوزيع النسبي للعاملين من الأراضي الفلسطينية حسب المهنة والجنس ومكان         العمل 201</w:t>
            </w:r>
            <w:r w:rsidR="00CA0A6F">
              <w:rPr>
                <w:rFonts w:cs="Simplified Arabic" w:hint="cs"/>
                <w:rtl/>
              </w:rPr>
              <w:t>1</w:t>
            </w:r>
          </w:p>
        </w:tc>
        <w:tc>
          <w:tcPr>
            <w:tcW w:w="1070" w:type="dxa"/>
            <w:tcBorders>
              <w:top w:val="nil"/>
              <w:left w:val="nil"/>
              <w:bottom w:val="nil"/>
              <w:right w:val="nil"/>
            </w:tcBorders>
          </w:tcPr>
          <w:p w:rsidR="000E5B2A" w:rsidRDefault="00ED6584" w:rsidP="00513732">
            <w:pPr>
              <w:pStyle w:val="Heading7"/>
              <w:spacing w:after="0"/>
              <w:rPr>
                <w:rFonts w:cs="Simplified Arabic"/>
                <w:rtl/>
              </w:rPr>
            </w:pPr>
            <w:r>
              <w:rPr>
                <w:rFonts w:cs="Simplified Arabic"/>
              </w:rPr>
              <w:t>93</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30:</w:t>
            </w:r>
          </w:p>
        </w:tc>
        <w:tc>
          <w:tcPr>
            <w:tcW w:w="6774" w:type="dxa"/>
            <w:tcBorders>
              <w:top w:val="nil"/>
              <w:left w:val="nil"/>
              <w:bottom w:val="nil"/>
              <w:right w:val="nil"/>
            </w:tcBorders>
          </w:tcPr>
          <w:p w:rsidR="000E5B2A" w:rsidRDefault="000E5B2A" w:rsidP="00CA0A6F">
            <w:pPr>
              <w:pStyle w:val="BodyText"/>
              <w:tabs>
                <w:tab w:val="right" w:pos="7405"/>
              </w:tabs>
              <w:ind w:right="34"/>
              <w:jc w:val="both"/>
              <w:rPr>
                <w:rFonts w:cs="Simplified Arabic"/>
                <w:b w:val="0"/>
                <w:bCs w:val="0"/>
                <w:rtl/>
              </w:rPr>
            </w:pPr>
            <w:r>
              <w:rPr>
                <w:rFonts w:cs="Simplified Arabic"/>
                <w:b w:val="0"/>
                <w:bCs w:val="0"/>
                <w:rtl/>
              </w:rPr>
              <w:t>التوزيع النسبي للعاملين من الضفة الغربية حسب النشاط الاقتصادي والجنس والمحافظة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94</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31:</w:t>
            </w:r>
          </w:p>
        </w:tc>
        <w:tc>
          <w:tcPr>
            <w:tcW w:w="6774" w:type="dxa"/>
            <w:tcBorders>
              <w:top w:val="nil"/>
              <w:left w:val="nil"/>
              <w:bottom w:val="nil"/>
              <w:right w:val="nil"/>
            </w:tcBorders>
          </w:tcPr>
          <w:p w:rsidR="000E5B2A" w:rsidRDefault="000E5B2A" w:rsidP="00CA0A6F">
            <w:pPr>
              <w:pStyle w:val="Header"/>
              <w:tabs>
                <w:tab w:val="right" w:pos="7405"/>
              </w:tabs>
              <w:ind w:right="34"/>
              <w:jc w:val="both"/>
              <w:rPr>
                <w:rFonts w:cs="Simplified Arabic"/>
                <w:rtl/>
              </w:rPr>
            </w:pPr>
            <w:r>
              <w:rPr>
                <w:rFonts w:cs="Simplified Arabic"/>
                <w:rtl/>
              </w:rPr>
              <w:t>التوزيع النسبي للعاملين من قطاع غزة حسب النشاط الاقتصادي والجنس</w:t>
            </w:r>
            <w:r>
              <w:rPr>
                <w:rFonts w:cs="Simplified Arabic" w:hint="cs"/>
                <w:rtl/>
              </w:rPr>
              <w:t xml:space="preserve">   </w:t>
            </w:r>
            <w:r>
              <w:rPr>
                <w:rFonts w:cs="Simplified Arabic"/>
                <w:rtl/>
              </w:rPr>
              <w:t xml:space="preserve"> والمحافظة 201</w:t>
            </w:r>
            <w:r w:rsidR="00CA0A6F">
              <w:rPr>
                <w:rFonts w:cs="Simplified Arabic" w:hint="cs"/>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96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32:</w:t>
            </w:r>
          </w:p>
        </w:tc>
        <w:tc>
          <w:tcPr>
            <w:tcW w:w="6774" w:type="dxa"/>
            <w:tcBorders>
              <w:top w:val="nil"/>
              <w:left w:val="nil"/>
              <w:bottom w:val="nil"/>
              <w:right w:val="nil"/>
            </w:tcBorders>
          </w:tcPr>
          <w:p w:rsidR="000E5B2A" w:rsidRDefault="000E5B2A" w:rsidP="00CA0A6F">
            <w:pPr>
              <w:pStyle w:val="Header"/>
              <w:tabs>
                <w:tab w:val="right" w:pos="7405"/>
              </w:tabs>
              <w:ind w:right="34"/>
              <w:jc w:val="both"/>
              <w:rPr>
                <w:rFonts w:cs="Simplified Arabic"/>
                <w:rtl/>
              </w:rPr>
            </w:pPr>
            <w:r>
              <w:rPr>
                <w:rFonts w:cs="Simplified Arabic"/>
                <w:rtl/>
              </w:rPr>
              <w:t>التوزيع النسبي للعاملين من الأراضي الفلسطينية حسب النشاط الاقتصادي والجنس وعدد السنوات الدراسية 201</w:t>
            </w:r>
            <w:r w:rsidR="00CA0A6F">
              <w:rPr>
                <w:rFonts w:cs="Simplified Arabic" w:hint="cs"/>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98</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33:</w:t>
            </w:r>
          </w:p>
        </w:tc>
        <w:tc>
          <w:tcPr>
            <w:tcW w:w="6774" w:type="dxa"/>
            <w:tcBorders>
              <w:top w:val="nil"/>
              <w:left w:val="nil"/>
              <w:bottom w:val="nil"/>
              <w:right w:val="nil"/>
            </w:tcBorders>
          </w:tcPr>
          <w:p w:rsidR="000E5B2A" w:rsidRDefault="000E5B2A" w:rsidP="00CA0A6F">
            <w:pPr>
              <w:pStyle w:val="Header"/>
              <w:tabs>
                <w:tab w:val="right" w:pos="7405"/>
              </w:tabs>
              <w:ind w:right="34"/>
              <w:jc w:val="both"/>
              <w:rPr>
                <w:rFonts w:cs="Simplified Arabic"/>
                <w:rtl/>
              </w:rPr>
            </w:pPr>
            <w:r>
              <w:rPr>
                <w:rFonts w:cs="Simplified Arabic"/>
                <w:rtl/>
              </w:rPr>
              <w:t xml:space="preserve">التوزيع النسبي للعاملين من الأراضي الفلسطينية حسب المهنة والجنس وعدد السنوات الدراسية </w:t>
            </w:r>
            <w:r w:rsidR="00CA0A6F">
              <w:rPr>
                <w:rFonts w:cs="Simplified Arabic" w:hint="cs"/>
                <w:rtl/>
              </w:rPr>
              <w:t>2011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100</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34:</w:t>
            </w:r>
          </w:p>
        </w:tc>
        <w:tc>
          <w:tcPr>
            <w:tcW w:w="6774" w:type="dxa"/>
            <w:tcBorders>
              <w:top w:val="nil"/>
              <w:left w:val="nil"/>
              <w:bottom w:val="nil"/>
              <w:right w:val="nil"/>
            </w:tcBorders>
          </w:tcPr>
          <w:p w:rsidR="000E5B2A" w:rsidRDefault="000E5B2A" w:rsidP="00CA0A6F">
            <w:pPr>
              <w:pStyle w:val="BodyText"/>
              <w:tabs>
                <w:tab w:val="right" w:pos="7405"/>
              </w:tabs>
              <w:ind w:right="34"/>
              <w:jc w:val="both"/>
              <w:rPr>
                <w:rFonts w:cs="Simplified Arabic"/>
                <w:b w:val="0"/>
                <w:bCs w:val="0"/>
                <w:rtl/>
              </w:rPr>
            </w:pPr>
            <w:r>
              <w:rPr>
                <w:rFonts w:cs="Simplified Arabic"/>
                <w:b w:val="0"/>
                <w:bCs w:val="0"/>
                <w:rtl/>
              </w:rPr>
              <w:t xml:space="preserve">التوزيع النسبي للعاملين من الأراضي الفلسطينية حسب المنطقة والمهنة وعدد السنوات الدراسية </w:t>
            </w:r>
            <w:r w:rsidR="00CA0A6F">
              <w:rPr>
                <w:rFonts w:cs="Simplified Arabic" w:hint="cs"/>
                <w:b w:val="0"/>
                <w:bCs w:val="0"/>
                <w:rtl/>
              </w:rPr>
              <w:t>2011</w:t>
            </w:r>
            <w:r>
              <w:rPr>
                <w:rFonts w:cs="Simplified Arabic"/>
                <w:b w:val="0"/>
                <w:bCs w:val="0"/>
              </w:rPr>
              <w:t xml:space="preserve">  </w:t>
            </w:r>
          </w:p>
        </w:tc>
        <w:tc>
          <w:tcPr>
            <w:tcW w:w="1070" w:type="dxa"/>
            <w:tcBorders>
              <w:top w:val="nil"/>
              <w:left w:val="nil"/>
              <w:bottom w:val="nil"/>
              <w:right w:val="nil"/>
            </w:tcBorders>
          </w:tcPr>
          <w:p w:rsidR="000E5B2A" w:rsidRDefault="00ED6584">
            <w:pPr>
              <w:jc w:val="center"/>
              <w:rPr>
                <w:rFonts w:cs="Simplified Arabic"/>
                <w:b/>
                <w:bCs/>
                <w:rtl/>
              </w:rPr>
            </w:pPr>
            <w:r>
              <w:rPr>
                <w:rFonts w:cs="Simplified Arabic"/>
                <w:b/>
                <w:bCs/>
              </w:rPr>
              <w:t>102</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35:</w:t>
            </w:r>
          </w:p>
        </w:tc>
        <w:tc>
          <w:tcPr>
            <w:tcW w:w="6774" w:type="dxa"/>
            <w:tcBorders>
              <w:top w:val="nil"/>
              <w:left w:val="nil"/>
              <w:bottom w:val="nil"/>
              <w:right w:val="nil"/>
            </w:tcBorders>
          </w:tcPr>
          <w:p w:rsidR="000E5B2A" w:rsidRDefault="000E5B2A" w:rsidP="00CA0A6F">
            <w:pPr>
              <w:pStyle w:val="BodyText"/>
              <w:tabs>
                <w:tab w:val="right" w:pos="7405"/>
              </w:tabs>
              <w:ind w:right="34"/>
              <w:jc w:val="both"/>
              <w:rPr>
                <w:rFonts w:cs="Simplified Arabic"/>
                <w:b w:val="0"/>
                <w:bCs w:val="0"/>
                <w:rtl/>
              </w:rPr>
            </w:pPr>
            <w:r>
              <w:rPr>
                <w:rFonts w:cs="Simplified Arabic"/>
                <w:b w:val="0"/>
                <w:bCs w:val="0"/>
                <w:rtl/>
              </w:rPr>
              <w:t>التوزيع النسبي للعاملين من الضفة الغربية حسب الجنس والمهنة 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103</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36:</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من قطاع غزة حسب الجنس والمهنة 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104</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37:</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من الأراضي الفلسطينية حسب المحافظة </w:t>
            </w:r>
            <w:r>
              <w:rPr>
                <w:rFonts w:cs="Simplified Arabic" w:hint="cs"/>
                <w:b w:val="0"/>
                <w:bCs w:val="0"/>
                <w:rtl/>
              </w:rPr>
              <w:t xml:space="preserve">والمنطقة </w:t>
            </w:r>
            <w:r>
              <w:rPr>
                <w:rFonts w:cs="Simplified Arabic"/>
                <w:b w:val="0"/>
                <w:bCs w:val="0"/>
                <w:rtl/>
              </w:rPr>
              <w:t>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38:</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من الأراضي الفلسطينية حسب المحافظة والحالة</w:t>
            </w:r>
            <w:r>
              <w:rPr>
                <w:rFonts w:cs="Simplified Arabic" w:hint="cs"/>
                <w:b w:val="0"/>
                <w:bCs w:val="0"/>
                <w:rtl/>
              </w:rPr>
              <w:t xml:space="preserve">       </w:t>
            </w:r>
            <w:r>
              <w:rPr>
                <w:rFonts w:cs="Simplified Arabic"/>
                <w:b w:val="0"/>
                <w:bCs w:val="0"/>
                <w:rtl/>
              </w:rPr>
              <w:t xml:space="preserve"> العملية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106</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39:</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من الأراضي الفلسطينية حسب النشاط الاقتصادي والجنس وعدد ساعات العمل الأسبوعية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107</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40:</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من الأراضي الفلسطينية حسب المهنة والجنس وعدد ساعات العمل الأسبوعية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108</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tabs>
                <w:tab w:val="right" w:pos="8223"/>
              </w:tabs>
              <w:jc w:val="both"/>
              <w:rPr>
                <w:rFonts w:cs="Simplified Arabic"/>
                <w:b/>
                <w:bCs/>
                <w:rtl/>
              </w:rPr>
            </w:pPr>
            <w:r>
              <w:rPr>
                <w:rFonts w:cs="Simplified Arabic"/>
                <w:b/>
                <w:bCs/>
                <w:rtl/>
              </w:rPr>
              <w:t>جدول 41:</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التوزيع النسبي للعاملين ومعدل الأجر اليومي </w:t>
            </w:r>
            <w:proofErr w:type="spellStart"/>
            <w:r>
              <w:rPr>
                <w:rFonts w:cs="Simplified Arabic"/>
                <w:b w:val="0"/>
                <w:bCs w:val="0"/>
                <w:rtl/>
              </w:rPr>
              <w:t>بالشيكل</w:t>
            </w:r>
            <w:proofErr w:type="spellEnd"/>
            <w:r>
              <w:rPr>
                <w:rFonts w:cs="Simplified Arabic"/>
                <w:b w:val="0"/>
                <w:bCs w:val="0"/>
                <w:rtl/>
              </w:rPr>
              <w:t xml:space="preserve"> للمستخدمين بأجر في الأراضي الفلسطينية حسب القطاع والمنطقة 2000-</w:t>
            </w:r>
            <w:r>
              <w:rPr>
                <w:rFonts w:cs="Simplified Arabic" w:hint="cs"/>
                <w:b w:val="0"/>
                <w:bCs w:val="0"/>
                <w:rtl/>
              </w:rPr>
              <w:t xml:space="preserve"> </w:t>
            </w:r>
            <w:r w:rsidR="00CA0A6F">
              <w:rPr>
                <w:rFonts w:cs="Simplified Arabic" w:hint="cs"/>
                <w:b w:val="0"/>
                <w:bCs w:val="0"/>
                <w:rtl/>
              </w:rPr>
              <w:t>2011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109</w:t>
            </w:r>
          </w:p>
        </w:tc>
      </w:tr>
      <w:tr w:rsidR="000E5B2A" w:rsidTr="007F3CAA">
        <w:trPr>
          <w:trHeight w:hRule="exact" w:val="23"/>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p w:rsidR="007F3CAA" w:rsidRDefault="007F3CA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tabs>
                <w:tab w:val="right" w:pos="8223"/>
              </w:tabs>
              <w:jc w:val="both"/>
              <w:rPr>
                <w:rFonts w:cs="Simplified Arabic"/>
                <w:b/>
                <w:bCs/>
                <w:rtl/>
              </w:rPr>
            </w:pPr>
            <w:r>
              <w:rPr>
                <w:rFonts w:cs="Simplified Arabic"/>
                <w:b/>
                <w:bCs/>
                <w:rtl/>
              </w:rPr>
              <w:t>جدول 42:</w:t>
            </w:r>
          </w:p>
          <w:p w:rsidR="000E5B2A" w:rsidRDefault="000E5B2A">
            <w:pPr>
              <w:rPr>
                <w:rFonts w:cs="Simplified Arabic"/>
                <w:rtl/>
              </w:rPr>
            </w:pP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جميع المناطق حسب الجنس والنشاط </w:t>
            </w:r>
            <w:r>
              <w:rPr>
                <w:rFonts w:cs="Simplified Arabic" w:hint="cs"/>
                <w:b w:val="0"/>
                <w:bCs w:val="0"/>
                <w:rtl/>
              </w:rPr>
              <w:t xml:space="preserve">         </w:t>
            </w:r>
            <w:r>
              <w:rPr>
                <w:rFonts w:cs="Simplified Arabic"/>
                <w:b w:val="0"/>
                <w:bCs w:val="0"/>
                <w:rtl/>
              </w:rPr>
              <w:t>الاقتصادي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110</w:t>
            </w:r>
          </w:p>
        </w:tc>
      </w:tr>
      <w:tr w:rsidR="000E5B2A" w:rsidRPr="007F3CAA" w:rsidTr="000E5B2A">
        <w:trPr>
          <w:trHeight w:val="20"/>
          <w:jc w:val="center"/>
        </w:trPr>
        <w:tc>
          <w:tcPr>
            <w:tcW w:w="1099" w:type="dxa"/>
            <w:tcBorders>
              <w:top w:val="nil"/>
              <w:left w:val="nil"/>
              <w:bottom w:val="nil"/>
              <w:right w:val="nil"/>
            </w:tcBorders>
          </w:tcPr>
          <w:p w:rsidR="000E5B2A" w:rsidRPr="007F3CAA" w:rsidRDefault="000E5B2A">
            <w:pPr>
              <w:jc w:val="center"/>
              <w:rPr>
                <w:rFonts w:cs="Simplified Arabic"/>
                <w:b/>
                <w:bCs/>
                <w:sz w:val="4"/>
                <w:szCs w:val="4"/>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tabs>
                <w:tab w:val="right" w:pos="8223"/>
              </w:tabs>
              <w:jc w:val="both"/>
              <w:rPr>
                <w:rFonts w:cs="Simplified Arabic"/>
                <w:b/>
                <w:bCs/>
                <w:rtl/>
              </w:rPr>
            </w:pPr>
            <w:r>
              <w:rPr>
                <w:rFonts w:cs="Simplified Arabic"/>
                <w:b/>
                <w:bCs/>
                <w:rtl/>
              </w:rPr>
              <w:t>جدول 43:</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الضفة الغربية حسب الجنس والنشاط </w:t>
            </w:r>
            <w:r>
              <w:rPr>
                <w:rFonts w:cs="Simplified Arabic" w:hint="cs"/>
                <w:b w:val="0"/>
                <w:bCs w:val="0"/>
                <w:rtl/>
              </w:rPr>
              <w:t xml:space="preserve">        </w:t>
            </w:r>
            <w:r>
              <w:rPr>
                <w:rFonts w:cs="Simplified Arabic"/>
                <w:b w:val="0"/>
                <w:bCs w:val="0"/>
                <w:rtl/>
              </w:rPr>
              <w:t>الاقتصادي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111</w:t>
            </w:r>
          </w:p>
        </w:tc>
      </w:tr>
      <w:tr w:rsidR="000E5B2A" w:rsidRPr="007F3CAA" w:rsidTr="007F3CAA">
        <w:trPr>
          <w:trHeight w:hRule="exact" w:val="23"/>
          <w:jc w:val="center"/>
        </w:trPr>
        <w:tc>
          <w:tcPr>
            <w:tcW w:w="1099" w:type="dxa"/>
            <w:tcBorders>
              <w:top w:val="nil"/>
              <w:left w:val="nil"/>
              <w:bottom w:val="nil"/>
              <w:right w:val="nil"/>
            </w:tcBorders>
          </w:tcPr>
          <w:p w:rsidR="000E5B2A" w:rsidRPr="007F3CAA" w:rsidRDefault="000E5B2A" w:rsidP="007F3CAA">
            <w:pPr>
              <w:jc w:val="center"/>
              <w:rPr>
                <w:rFonts w:cs="Simplified Arabic"/>
                <w:b/>
                <w:bCs/>
                <w:sz w:val="8"/>
                <w:szCs w:val="8"/>
                <w:rtl/>
              </w:rPr>
            </w:pPr>
          </w:p>
        </w:tc>
        <w:tc>
          <w:tcPr>
            <w:tcW w:w="6774" w:type="dxa"/>
            <w:tcBorders>
              <w:top w:val="nil"/>
              <w:left w:val="nil"/>
              <w:bottom w:val="nil"/>
              <w:right w:val="nil"/>
            </w:tcBorders>
          </w:tcPr>
          <w:p w:rsidR="000E5B2A" w:rsidRPr="007F3CAA" w:rsidRDefault="000E5B2A" w:rsidP="007F3CAA">
            <w:pPr>
              <w:jc w:val="center"/>
              <w:rPr>
                <w:rFonts w:cs="Simplified Arabic"/>
                <w:b/>
                <w:bCs/>
                <w:sz w:val="4"/>
                <w:szCs w:val="4"/>
                <w:rtl/>
              </w:rPr>
            </w:pPr>
          </w:p>
        </w:tc>
        <w:tc>
          <w:tcPr>
            <w:tcW w:w="1070" w:type="dxa"/>
            <w:tcBorders>
              <w:top w:val="nil"/>
              <w:left w:val="nil"/>
              <w:bottom w:val="nil"/>
              <w:right w:val="nil"/>
            </w:tcBorders>
          </w:tcPr>
          <w:p w:rsidR="000E5B2A" w:rsidRPr="007F3CA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 xml:space="preserve">جدول </w:t>
            </w:r>
            <w:r>
              <w:rPr>
                <w:rFonts w:cs="Simplified Arabic"/>
                <w:b/>
                <w:bCs/>
              </w:rPr>
              <w:t>44</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lowKashida"/>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قطاع غزة حسب النشاط الاقتصادي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112</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45:</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إسرائيل والمستوطنات حسب الجنس والنشاط الاقتصادي </w:t>
            </w:r>
            <w:r w:rsidR="00CA0A6F">
              <w:rPr>
                <w:rFonts w:cs="Simplified Arabic" w:hint="cs"/>
                <w:b w:val="0"/>
                <w:bCs w:val="0"/>
                <w:rtl/>
              </w:rPr>
              <w:t>2011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112</w:t>
            </w:r>
          </w:p>
        </w:tc>
      </w:tr>
      <w:tr w:rsidR="000E5B2A" w:rsidRPr="007F3CA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46:</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معدل ساعات العمل الأسبوعية وأيام العمل الشهرية والأجرة اليومية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w:t>
            </w:r>
            <w:r>
              <w:rPr>
                <w:rFonts w:cs="Simplified Arabic" w:hint="cs"/>
                <w:b w:val="0"/>
                <w:bCs w:val="0"/>
                <w:rtl/>
              </w:rPr>
              <w:t>في</w:t>
            </w:r>
            <w:r>
              <w:rPr>
                <w:rFonts w:cs="Simplified Arabic"/>
                <w:b w:val="0"/>
                <w:bCs w:val="0"/>
                <w:rtl/>
              </w:rPr>
              <w:t xml:space="preserve"> الأراضي الفلسطينية حسب مكان العمل</w:t>
            </w:r>
            <w:r>
              <w:rPr>
                <w:rFonts w:cs="Simplified Arabic" w:hint="cs"/>
                <w:b w:val="0"/>
                <w:bCs w:val="0"/>
                <w:rtl/>
              </w:rPr>
              <w:t xml:space="preserve">         </w:t>
            </w:r>
            <w:r>
              <w:rPr>
                <w:rFonts w:cs="Simplified Arabic"/>
                <w:b w:val="0"/>
                <w:bCs w:val="0"/>
                <w:rtl/>
              </w:rPr>
              <w:t xml:space="preserve"> </w:t>
            </w:r>
            <w:r>
              <w:rPr>
                <w:rFonts w:cs="Simplified Arabic"/>
                <w:b w:val="0"/>
                <w:bCs w:val="0"/>
              </w:rPr>
              <w:t>1999</w:t>
            </w:r>
            <w:r>
              <w:rPr>
                <w:rFonts w:cs="Simplified Arabic"/>
                <w:b w:val="0"/>
                <w:bCs w:val="0"/>
                <w:rtl/>
              </w:rPr>
              <w:t>-</w:t>
            </w:r>
            <w:r>
              <w:rPr>
                <w:rFonts w:cs="Simplified Arabic" w:hint="cs"/>
                <w:b w:val="0"/>
                <w:bCs w:val="0"/>
                <w:rtl/>
              </w:rPr>
              <w:t xml:space="preserve"> </w:t>
            </w:r>
            <w:r>
              <w:rPr>
                <w:rFonts w:cs="Simplified Arabic"/>
                <w:b w:val="0"/>
                <w:bCs w:val="0"/>
                <w:rtl/>
              </w:rPr>
              <w:t>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113</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47:</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 xml:space="preserve">معدل الأجر اليومي </w:t>
            </w:r>
            <w:proofErr w:type="spellStart"/>
            <w:r>
              <w:rPr>
                <w:rFonts w:cs="Simplified Arabic"/>
                <w:b w:val="0"/>
                <w:bCs w:val="0"/>
                <w:rtl/>
              </w:rPr>
              <w:t>بالشيكل</w:t>
            </w:r>
            <w:proofErr w:type="spellEnd"/>
            <w:r>
              <w:rPr>
                <w:rFonts w:cs="Simplified Arabic"/>
                <w:b w:val="0"/>
                <w:bCs w:val="0"/>
                <w:rtl/>
              </w:rPr>
              <w:t xml:space="preserve"> للمستخدمين </w:t>
            </w:r>
            <w:proofErr w:type="spellStart"/>
            <w:r>
              <w:rPr>
                <w:rFonts w:cs="Simplified Arabic"/>
                <w:b w:val="0"/>
                <w:bCs w:val="0"/>
                <w:rtl/>
              </w:rPr>
              <w:t>معلومي</w:t>
            </w:r>
            <w:proofErr w:type="spellEnd"/>
            <w:r>
              <w:rPr>
                <w:rFonts w:cs="Simplified Arabic"/>
                <w:b w:val="0"/>
                <w:bCs w:val="0"/>
                <w:rtl/>
              </w:rPr>
              <w:t xml:space="preserve"> الأجر في الأراضي الفلسطينية</w:t>
            </w:r>
            <w:r>
              <w:rPr>
                <w:rFonts w:cs="Simplified Arabic" w:hint="cs"/>
                <w:b w:val="0"/>
                <w:bCs w:val="0"/>
                <w:rtl/>
              </w:rPr>
              <w:t xml:space="preserve">   </w:t>
            </w:r>
            <w:r>
              <w:rPr>
                <w:rFonts w:cs="Simplified Arabic"/>
                <w:b w:val="0"/>
                <w:bCs w:val="0"/>
                <w:rtl/>
              </w:rPr>
              <w:t xml:space="preserve"> (لا تشمل العاملين في </w:t>
            </w:r>
            <w:r>
              <w:rPr>
                <w:rFonts w:cs="Simplified Arabic" w:hint="cs"/>
                <w:b w:val="0"/>
                <w:bCs w:val="0"/>
                <w:rtl/>
              </w:rPr>
              <w:t>إسرائيل</w:t>
            </w:r>
            <w:r>
              <w:rPr>
                <w:rFonts w:cs="Simplified Arabic"/>
                <w:b w:val="0"/>
                <w:bCs w:val="0"/>
                <w:rtl/>
              </w:rPr>
              <w:t xml:space="preserve"> والمستوطنات) حسب المحافظة</w:t>
            </w:r>
            <w:r>
              <w:rPr>
                <w:rFonts w:cs="Simplified Arabic" w:hint="cs"/>
                <w:b w:val="0"/>
                <w:bCs w:val="0"/>
                <w:rtl/>
              </w:rPr>
              <w:t xml:space="preserve"> والمنطقة</w:t>
            </w:r>
            <w:r>
              <w:rPr>
                <w:rFonts w:cs="Simplified Arabic"/>
                <w:b w:val="0"/>
                <w:bCs w:val="0"/>
                <w:rtl/>
              </w:rPr>
              <w:t xml:space="preserve"> 1999-</w:t>
            </w:r>
            <w:r>
              <w:rPr>
                <w:rFonts w:cs="Simplified Arabic" w:hint="cs"/>
                <w:b w:val="0"/>
                <w:bCs w:val="0"/>
                <w:rtl/>
              </w:rPr>
              <w:t xml:space="preserve"> </w:t>
            </w:r>
            <w:r>
              <w:rPr>
                <w:rFonts w:cs="Simplified Arabic"/>
                <w:b w:val="0"/>
                <w:bCs w:val="0"/>
                <w:rtl/>
              </w:rPr>
              <w:t>201</w:t>
            </w:r>
            <w:r w:rsidR="00CA0A6F">
              <w:rPr>
                <w:rFonts w:cs="Simplified Arabic" w:hint="cs"/>
                <w:b w:val="0"/>
                <w:bCs w:val="0"/>
                <w:rtl/>
              </w:rPr>
              <w:t>1</w:t>
            </w:r>
          </w:p>
        </w:tc>
        <w:tc>
          <w:tcPr>
            <w:tcW w:w="1070" w:type="dxa"/>
            <w:tcBorders>
              <w:top w:val="nil"/>
              <w:left w:val="nil"/>
              <w:bottom w:val="nil"/>
              <w:right w:val="nil"/>
            </w:tcBorders>
          </w:tcPr>
          <w:p w:rsidR="000E5B2A" w:rsidRDefault="00B8097F" w:rsidP="00B8097F">
            <w:pPr>
              <w:jc w:val="center"/>
              <w:rPr>
                <w:rFonts w:cs="Simplified Arabic"/>
                <w:b/>
                <w:bCs/>
                <w:rtl/>
              </w:rPr>
            </w:pPr>
            <w:r>
              <w:rPr>
                <w:rFonts w:cs="Simplified Arabic" w:hint="cs"/>
                <w:b/>
                <w:bCs/>
                <w:rtl/>
              </w:rPr>
              <w:t>115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48:</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من الأراضي الفلسطينية الغائبين عن أعمالهم حسب سبب الغياب والجنس والمنطقة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49:</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بصورة محدودة من الأراضي الفلسطينية حسب نوع العمالة المحدودة وعدد السنوات الدراسية والجنس 201</w:t>
            </w:r>
            <w:r w:rsidR="00CA0A6F">
              <w:rPr>
                <w:rFonts w:cs="Simplified Arabic" w:hint="cs"/>
                <w:b w:val="0"/>
                <w:bCs w:val="0"/>
                <w:rtl/>
              </w:rPr>
              <w:t>1</w:t>
            </w:r>
            <w:r>
              <w:rPr>
                <w:rFonts w:cs="Simplified Arabic"/>
                <w:b w:val="0"/>
                <w:bCs w:val="0"/>
                <w:rtl/>
              </w:rPr>
              <w:t xml:space="preserve">  </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117</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50:</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بصورة محدودة من الأراضي الفلسطينية حسب نوع العمالة المحدودة والحالة العملية والجنس 201</w:t>
            </w:r>
            <w:r w:rsidR="00CA0A6F">
              <w:rPr>
                <w:rFonts w:cs="Simplified Arabic" w:hint="cs"/>
                <w:b w:val="0"/>
                <w:bCs w:val="0"/>
                <w:rtl/>
              </w:rPr>
              <w:t>1</w:t>
            </w:r>
            <w:r>
              <w:rPr>
                <w:rFonts w:cs="Simplified Arabic"/>
                <w:b w:val="0"/>
                <w:bCs w:val="0"/>
                <w:rtl/>
              </w:rPr>
              <w:t xml:space="preserve">    </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118</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51:</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بصورة محدودة من الأراضي الفلسطينية حسب النشاط الاقتصادي ونوع العمالة المحدودة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119</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52:</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للعاملين بصورة محدودة من الأراضي الفلسطينية حسب المهنة ونوع العمالة المحدودة 201</w:t>
            </w:r>
            <w:r w:rsidR="00CA0A6F">
              <w:rPr>
                <w:rFonts w:cs="Simplified Arabic" w:hint="cs"/>
                <w:b w:val="0"/>
                <w:bCs w:val="0"/>
                <w:rtl/>
              </w:rPr>
              <w:t>1</w:t>
            </w:r>
            <w:r>
              <w:rPr>
                <w:rFonts w:cs="Simplified Arabic"/>
                <w:b w:val="0"/>
                <w:bCs w:val="0"/>
                <w:rtl/>
              </w:rPr>
              <w:t xml:space="preserve">  </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119</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53:</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للعاطلين عن العمل في الأراضي الفلسطينية حسب عدد السنوات الدراسية والجنس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513732">
            <w:pPr>
              <w:jc w:val="center"/>
              <w:rPr>
                <w:rFonts w:cs="Simplified Arabic"/>
                <w:b/>
                <w:bCs/>
                <w:rtl/>
              </w:rPr>
            </w:pPr>
            <w:r>
              <w:rPr>
                <w:rFonts w:cs="Simplified Arabic"/>
                <w:b/>
                <w:bCs/>
              </w:rPr>
              <w:t>120</w:t>
            </w:r>
          </w:p>
        </w:tc>
      </w:tr>
      <w:tr w:rsidR="000E5B2A" w:rsidTr="000E5B2A">
        <w:trPr>
          <w:trHeight w:val="20"/>
          <w:jc w:val="center"/>
        </w:trPr>
        <w:tc>
          <w:tcPr>
            <w:tcW w:w="1099" w:type="dxa"/>
            <w:tcBorders>
              <w:top w:val="nil"/>
              <w:left w:val="nil"/>
              <w:bottom w:val="nil"/>
              <w:right w:val="nil"/>
            </w:tcBorders>
          </w:tcPr>
          <w:p w:rsidR="007F3CAA" w:rsidRDefault="007F3CAA" w:rsidP="007F3CAA">
            <w:pP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both"/>
              <w:rPr>
                <w:rFonts w:cs="Simplified Arabic"/>
                <w:b/>
                <w:bCs/>
                <w:rtl/>
              </w:rPr>
            </w:pPr>
            <w:r>
              <w:rPr>
                <w:rFonts w:cs="Simplified Arabic"/>
                <w:b/>
                <w:bCs/>
                <w:rtl/>
              </w:rPr>
              <w:t>جدول 54:</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للعاطلين عن العمل في الأراضي الفلسطينية حسب العمر</w:t>
            </w:r>
            <w:r>
              <w:rPr>
                <w:rFonts w:cs="Simplified Arabic" w:hint="cs"/>
                <w:b w:val="0"/>
                <w:bCs w:val="0"/>
                <w:rtl/>
              </w:rPr>
              <w:t xml:space="preserve">      </w:t>
            </w:r>
            <w:r>
              <w:rPr>
                <w:rFonts w:cs="Simplified Arabic"/>
                <w:b w:val="0"/>
                <w:bCs w:val="0"/>
                <w:rtl/>
              </w:rPr>
              <w:t xml:space="preserve"> والجنس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1155A7">
            <w:pPr>
              <w:jc w:val="center"/>
              <w:rPr>
                <w:rFonts w:cs="Simplified Arabic"/>
                <w:b/>
                <w:bCs/>
                <w:rtl/>
              </w:rPr>
            </w:pPr>
            <w:r>
              <w:rPr>
                <w:rFonts w:cs="Simplified Arabic"/>
                <w:b/>
                <w:bCs/>
              </w:rPr>
              <w:t>121</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727696" w:rsidTr="000E5B2A">
        <w:trPr>
          <w:trHeight w:val="20"/>
          <w:jc w:val="center"/>
        </w:trPr>
        <w:tc>
          <w:tcPr>
            <w:tcW w:w="1099" w:type="dxa"/>
            <w:tcBorders>
              <w:top w:val="nil"/>
              <w:left w:val="nil"/>
              <w:bottom w:val="nil"/>
              <w:right w:val="nil"/>
            </w:tcBorders>
          </w:tcPr>
          <w:p w:rsidR="00727696" w:rsidRDefault="00727696">
            <w:pPr>
              <w:jc w:val="both"/>
              <w:rPr>
                <w:rFonts w:cs="Simplified Arabic"/>
                <w:b/>
                <w:bCs/>
                <w:rtl/>
              </w:rPr>
            </w:pPr>
            <w:r>
              <w:rPr>
                <w:rFonts w:cs="Simplified Arabic" w:hint="cs"/>
                <w:b/>
                <w:bCs/>
                <w:rtl/>
              </w:rPr>
              <w:t xml:space="preserve">جدول 55:  </w:t>
            </w:r>
          </w:p>
        </w:tc>
        <w:tc>
          <w:tcPr>
            <w:tcW w:w="6774" w:type="dxa"/>
            <w:tcBorders>
              <w:top w:val="nil"/>
              <w:left w:val="nil"/>
              <w:bottom w:val="nil"/>
              <w:right w:val="nil"/>
            </w:tcBorders>
          </w:tcPr>
          <w:p w:rsidR="00727696" w:rsidRDefault="00727696" w:rsidP="00727696">
            <w:pPr>
              <w:pStyle w:val="BodyText"/>
              <w:jc w:val="both"/>
              <w:rPr>
                <w:rFonts w:cs="Simplified Arabic"/>
                <w:b w:val="0"/>
                <w:bCs w:val="0"/>
                <w:rtl/>
              </w:rPr>
            </w:pPr>
            <w:r w:rsidRPr="00727696">
              <w:rPr>
                <w:rFonts w:cs="Simplified Arabic"/>
                <w:b w:val="0"/>
                <w:bCs w:val="0"/>
                <w:rtl/>
              </w:rPr>
              <w:t>التوزيع النسبي للعاطلين عن العمل في الأراضي الفلسطينية حسب المنطقة والعلاقة بقوة العمل 2011</w:t>
            </w:r>
          </w:p>
        </w:tc>
        <w:tc>
          <w:tcPr>
            <w:tcW w:w="1070" w:type="dxa"/>
            <w:tcBorders>
              <w:top w:val="nil"/>
              <w:left w:val="nil"/>
              <w:bottom w:val="nil"/>
              <w:right w:val="nil"/>
            </w:tcBorders>
          </w:tcPr>
          <w:p w:rsidR="00727696" w:rsidRDefault="00ED6584" w:rsidP="00513732">
            <w:pPr>
              <w:jc w:val="center"/>
              <w:rPr>
                <w:rFonts w:cs="Simplified Arabic"/>
                <w:b/>
                <w:bCs/>
                <w:rtl/>
              </w:rPr>
            </w:pPr>
            <w:r>
              <w:rPr>
                <w:rFonts w:cs="Simplified Arabic"/>
                <w:b/>
                <w:bCs/>
              </w:rPr>
              <w:t>122</w:t>
            </w:r>
          </w:p>
        </w:tc>
      </w:tr>
      <w:tr w:rsidR="00727696" w:rsidTr="000E5B2A">
        <w:trPr>
          <w:trHeight w:val="20"/>
          <w:jc w:val="center"/>
        </w:trPr>
        <w:tc>
          <w:tcPr>
            <w:tcW w:w="1099" w:type="dxa"/>
            <w:tcBorders>
              <w:top w:val="nil"/>
              <w:left w:val="nil"/>
              <w:bottom w:val="nil"/>
              <w:right w:val="nil"/>
            </w:tcBorders>
          </w:tcPr>
          <w:p w:rsidR="00727696" w:rsidRDefault="00727696">
            <w:pPr>
              <w:jc w:val="both"/>
              <w:rPr>
                <w:rFonts w:cs="Simplified Arabic"/>
                <w:b/>
                <w:bCs/>
                <w:rtl/>
              </w:rPr>
            </w:pPr>
            <w:r>
              <w:rPr>
                <w:rFonts w:cs="Simplified Arabic" w:hint="cs"/>
                <w:b/>
                <w:bCs/>
                <w:rtl/>
              </w:rPr>
              <w:lastRenderedPageBreak/>
              <w:t>جدول 56:</w:t>
            </w:r>
          </w:p>
        </w:tc>
        <w:tc>
          <w:tcPr>
            <w:tcW w:w="6774" w:type="dxa"/>
            <w:tcBorders>
              <w:top w:val="nil"/>
              <w:left w:val="nil"/>
              <w:bottom w:val="nil"/>
              <w:right w:val="nil"/>
            </w:tcBorders>
          </w:tcPr>
          <w:p w:rsidR="00727696" w:rsidRDefault="00727696" w:rsidP="00CA0A6F">
            <w:pPr>
              <w:pStyle w:val="BodyText"/>
              <w:jc w:val="both"/>
              <w:rPr>
                <w:rFonts w:cs="Simplified Arabic"/>
                <w:b w:val="0"/>
                <w:bCs w:val="0"/>
                <w:rtl/>
              </w:rPr>
            </w:pPr>
            <w:r w:rsidRPr="00727696">
              <w:rPr>
                <w:rFonts w:cs="Simplified Arabic"/>
                <w:b w:val="0"/>
                <w:bCs w:val="0"/>
                <w:rtl/>
              </w:rPr>
              <w:t>التوزيع النسبي للعاطلين عن العمل في الأراضي الفلسطينية حسب المنطقة وخطوات البحث عن عمل  2011</w:t>
            </w:r>
          </w:p>
        </w:tc>
        <w:tc>
          <w:tcPr>
            <w:tcW w:w="1070" w:type="dxa"/>
            <w:tcBorders>
              <w:top w:val="nil"/>
              <w:left w:val="nil"/>
              <w:bottom w:val="nil"/>
              <w:right w:val="nil"/>
            </w:tcBorders>
          </w:tcPr>
          <w:p w:rsidR="00727696" w:rsidRDefault="00ED6584" w:rsidP="00513732">
            <w:pPr>
              <w:jc w:val="center"/>
              <w:rPr>
                <w:rFonts w:cs="Simplified Arabic"/>
                <w:b/>
                <w:bCs/>
                <w:rtl/>
              </w:rPr>
            </w:pPr>
            <w:r>
              <w:rPr>
                <w:rFonts w:cs="Simplified Arabic"/>
                <w:b/>
                <w:bCs/>
              </w:rPr>
              <w:t>122</w:t>
            </w: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7</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للأفراد خارج القوى العاملة في الأراضي الفلسطينية حسب المحافظة وسبب البقاء خارج القوى العاملة 201</w:t>
            </w:r>
            <w:r w:rsidR="00CA0A6F">
              <w:rPr>
                <w:rFonts w:cs="Simplified Arabic" w:hint="cs"/>
                <w:b w:val="0"/>
                <w:bCs w:val="0"/>
                <w:rtl/>
              </w:rPr>
              <w:t>1</w:t>
            </w:r>
          </w:p>
        </w:tc>
        <w:tc>
          <w:tcPr>
            <w:tcW w:w="1070" w:type="dxa"/>
            <w:tcBorders>
              <w:top w:val="nil"/>
              <w:left w:val="nil"/>
              <w:bottom w:val="nil"/>
              <w:right w:val="nil"/>
            </w:tcBorders>
          </w:tcPr>
          <w:p w:rsidR="000E5B2A" w:rsidRDefault="00ED6584" w:rsidP="001155A7">
            <w:pPr>
              <w:jc w:val="center"/>
              <w:rPr>
                <w:rFonts w:cs="Simplified Arabic"/>
                <w:b/>
                <w:bCs/>
                <w:rtl/>
              </w:rPr>
            </w:pPr>
            <w:r>
              <w:rPr>
                <w:rFonts w:cs="Simplified Arabic"/>
                <w:b/>
                <w:bCs/>
              </w:rPr>
              <w:t>123</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8</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للأفراد خارج القوى العاملة في الأراضي الفلسطينية حسب سبب البقاء خارج القوى العاملة والجنس 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4</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5</w:t>
            </w:r>
            <w:r w:rsidR="001155A7">
              <w:rPr>
                <w:rFonts w:cs="Simplified Arabic" w:hint="cs"/>
                <w:b/>
                <w:bCs/>
                <w:rtl/>
              </w:rPr>
              <w:t>9</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للأفراد خارج القوى العاملة في الضفة الغربية حسب سبب البقاء خارج القوى العاملة والجنس 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 xml:space="preserve">جدول </w:t>
            </w:r>
            <w:r w:rsidR="001155A7">
              <w:rPr>
                <w:rFonts w:cs="Simplified Arabic" w:hint="cs"/>
                <w:b/>
                <w:bCs/>
                <w:rtl/>
              </w:rPr>
              <w:t>60</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للأفراد خارج القوى العاملة في قطاع غزة حسب سبب البقاء خارج القوى العاملة والجنس وعدد السنوات الدراسية 201</w:t>
            </w:r>
            <w:r w:rsidR="00CA0A6F">
              <w:rPr>
                <w:rFonts w:cs="Simplified Arabic" w:hint="cs"/>
                <w:b w:val="0"/>
                <w:bCs w:val="0"/>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6</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 xml:space="preserve">جدول </w:t>
            </w:r>
            <w:r w:rsidR="001155A7">
              <w:rPr>
                <w:rFonts w:cs="Simplified Arabic" w:hint="cs"/>
                <w:b/>
                <w:bCs/>
                <w:rtl/>
              </w:rPr>
              <w:t>61</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rtl/>
              </w:rPr>
            </w:pPr>
            <w:r>
              <w:rPr>
                <w:rFonts w:cs="Simplified Arabic"/>
                <w:b w:val="0"/>
                <w:bCs w:val="0"/>
                <w:rtl/>
              </w:rPr>
              <w:t>التوزيع النسبي للأفراد خارج القوى العاملة في الأراضي الفلسطينية حسب سبب البقاء خارج القوى العاملة والجنس والعمر 201</w:t>
            </w:r>
            <w:r w:rsidR="00CA0A6F">
              <w:rPr>
                <w:rFonts w:cs="Simplified Arabic" w:hint="cs"/>
                <w:b w:val="0"/>
                <w:bCs w:val="0"/>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7</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 xml:space="preserve">جدول </w:t>
            </w:r>
            <w:r w:rsidR="001155A7">
              <w:rPr>
                <w:rFonts w:cs="Simplified Arabic" w:hint="cs"/>
                <w:b/>
                <w:bCs/>
                <w:rtl/>
              </w:rPr>
              <w:t>62</w:t>
            </w:r>
            <w:r>
              <w:rPr>
                <w:rFonts w:cs="Simplified Arabic"/>
                <w:b/>
                <w:bCs/>
                <w:rtl/>
              </w:rPr>
              <w:t>:</w:t>
            </w:r>
          </w:p>
        </w:tc>
        <w:tc>
          <w:tcPr>
            <w:tcW w:w="6774" w:type="dxa"/>
            <w:tcBorders>
              <w:top w:val="nil"/>
              <w:left w:val="nil"/>
              <w:bottom w:val="nil"/>
              <w:right w:val="nil"/>
            </w:tcBorders>
          </w:tcPr>
          <w:p w:rsidR="000E5B2A" w:rsidRDefault="000E5B2A" w:rsidP="00CA0A6F">
            <w:pPr>
              <w:pStyle w:val="BodyText"/>
              <w:jc w:val="both"/>
              <w:rPr>
                <w:rFonts w:cs="Simplified Arabic"/>
                <w:b w:val="0"/>
                <w:bCs w:val="0"/>
                <w:sz w:val="16"/>
                <w:szCs w:val="16"/>
                <w:rtl/>
              </w:rPr>
            </w:pPr>
            <w:r>
              <w:rPr>
                <w:rFonts w:cs="Simplified Arabic"/>
                <w:b w:val="0"/>
                <w:bCs w:val="0"/>
                <w:rtl/>
              </w:rPr>
              <w:t>التوزيع النسبي للأفراد خارج القوى العاملة في الضفة الغربية حسب سبب البقاء خارج القوى العاملة والجنس والعمر 201</w:t>
            </w:r>
            <w:r w:rsidR="00CA0A6F">
              <w:rPr>
                <w:rFonts w:cs="Simplified Arabic" w:hint="cs"/>
                <w:b w:val="0"/>
                <w:bCs w:val="0"/>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8</w:t>
            </w:r>
          </w:p>
          <w:p w:rsidR="000E5B2A" w:rsidRDefault="000E5B2A">
            <w:pPr>
              <w:jc w:val="center"/>
              <w:rPr>
                <w:rFonts w:cs="Simplified Arabic"/>
                <w:b/>
                <w:bCs/>
                <w:rtl/>
              </w:rPr>
            </w:pP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3</w:t>
            </w:r>
            <w:r>
              <w:rPr>
                <w:rFonts w:cs="Simplified Arabic"/>
                <w:b/>
                <w:bCs/>
                <w:rtl/>
              </w:rPr>
              <w:t>:</w:t>
            </w:r>
          </w:p>
        </w:tc>
        <w:tc>
          <w:tcPr>
            <w:tcW w:w="6774" w:type="dxa"/>
            <w:tcBorders>
              <w:top w:val="nil"/>
              <w:left w:val="nil"/>
              <w:bottom w:val="nil"/>
              <w:right w:val="nil"/>
            </w:tcBorders>
          </w:tcPr>
          <w:p w:rsidR="000E5B2A" w:rsidRDefault="000E5B2A" w:rsidP="00CA0A6F">
            <w:pPr>
              <w:pStyle w:val="Header"/>
              <w:jc w:val="both"/>
              <w:rPr>
                <w:rFonts w:cs="Simplified Arabic"/>
                <w:rtl/>
              </w:rPr>
            </w:pPr>
            <w:r>
              <w:rPr>
                <w:rFonts w:cs="Simplified Arabic"/>
                <w:rtl/>
              </w:rPr>
              <w:t>التوزيع النسبي للأفراد خارج القوى العاملة في قطاع غزة حسب سبب البقاء خارج القوى العاملة والجنس والعمر 201</w:t>
            </w:r>
            <w:r w:rsidR="00CA0A6F">
              <w:rPr>
                <w:rFonts w:cs="Simplified Arabic" w:hint="cs"/>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12</w:t>
            </w:r>
            <w:r w:rsidR="00ED6584">
              <w:rPr>
                <w:rFonts w:cs="Simplified Arabic"/>
                <w:b/>
                <w:bCs/>
              </w:rPr>
              <w:t>9</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4</w:t>
            </w:r>
            <w:r>
              <w:rPr>
                <w:rFonts w:cs="Simplified Arabic"/>
                <w:b/>
                <w:bCs/>
                <w:rtl/>
              </w:rPr>
              <w:t>:</w:t>
            </w:r>
          </w:p>
        </w:tc>
        <w:tc>
          <w:tcPr>
            <w:tcW w:w="6774" w:type="dxa"/>
            <w:tcBorders>
              <w:top w:val="nil"/>
              <w:left w:val="nil"/>
              <w:bottom w:val="nil"/>
              <w:right w:val="nil"/>
            </w:tcBorders>
          </w:tcPr>
          <w:p w:rsidR="000E5B2A" w:rsidRDefault="000E5B2A" w:rsidP="00CA0A6F">
            <w:pPr>
              <w:pStyle w:val="Header"/>
              <w:jc w:val="both"/>
              <w:rPr>
                <w:rFonts w:cs="Simplified Arabic"/>
                <w:rtl/>
              </w:rPr>
            </w:pPr>
            <w:r>
              <w:rPr>
                <w:rFonts w:cs="Simplified Arabic"/>
                <w:rtl/>
              </w:rPr>
              <w:t>نسبة المشاركة في القوى العاملة ومعدل البطالة في الأراضي الفلسطينية حسب المنطقة</w:t>
            </w:r>
            <w:r>
              <w:rPr>
                <w:rFonts w:cs="Simplified Arabic" w:hint="cs"/>
                <w:rtl/>
              </w:rPr>
              <w:t xml:space="preserve"> </w:t>
            </w:r>
            <w:r>
              <w:rPr>
                <w:rFonts w:cs="Simplified Arabic"/>
                <w:rtl/>
              </w:rPr>
              <w:t>(التعريف الموسع) 2000-</w:t>
            </w:r>
            <w:r>
              <w:rPr>
                <w:rFonts w:cs="Simplified Arabic" w:hint="cs"/>
                <w:rtl/>
              </w:rPr>
              <w:t xml:space="preserve"> </w:t>
            </w:r>
            <w:r w:rsidR="00CA0A6F">
              <w:rPr>
                <w:rFonts w:cs="Simplified Arabic" w:hint="cs"/>
                <w:rtl/>
              </w:rPr>
              <w:t>2011</w:t>
            </w:r>
            <w:r>
              <w:rPr>
                <w:rFonts w:cs="Simplified Arabic"/>
                <w:rtl/>
              </w:rPr>
              <w:t xml:space="preserve">  </w:t>
            </w:r>
          </w:p>
        </w:tc>
        <w:tc>
          <w:tcPr>
            <w:tcW w:w="1070" w:type="dxa"/>
            <w:tcBorders>
              <w:top w:val="nil"/>
              <w:left w:val="nil"/>
              <w:bottom w:val="nil"/>
              <w:right w:val="nil"/>
            </w:tcBorders>
          </w:tcPr>
          <w:p w:rsidR="000E5B2A" w:rsidRDefault="00ED6584" w:rsidP="001155A7">
            <w:pPr>
              <w:jc w:val="center"/>
              <w:rPr>
                <w:rFonts w:cs="Simplified Arabic"/>
                <w:b/>
                <w:bCs/>
                <w:rtl/>
              </w:rPr>
            </w:pPr>
            <w:r>
              <w:rPr>
                <w:rFonts w:cs="Simplified Arabic"/>
                <w:b/>
                <w:bCs/>
              </w:rPr>
              <w:t>130</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جدول 6</w:t>
            </w:r>
            <w:r w:rsidR="001155A7">
              <w:rPr>
                <w:rFonts w:cs="Simplified Arabic" w:hint="cs"/>
                <w:b/>
                <w:bCs/>
                <w:rtl/>
              </w:rPr>
              <w:t>5</w:t>
            </w:r>
            <w:r>
              <w:rPr>
                <w:rFonts w:cs="Simplified Arabic"/>
                <w:b/>
                <w:bCs/>
                <w:rtl/>
              </w:rPr>
              <w:t>:</w:t>
            </w:r>
          </w:p>
        </w:tc>
        <w:tc>
          <w:tcPr>
            <w:tcW w:w="6774" w:type="dxa"/>
            <w:tcBorders>
              <w:top w:val="nil"/>
              <w:left w:val="nil"/>
              <w:bottom w:val="nil"/>
              <w:right w:val="nil"/>
            </w:tcBorders>
          </w:tcPr>
          <w:p w:rsidR="000E5B2A" w:rsidRDefault="000E5B2A" w:rsidP="00B8097F">
            <w:pPr>
              <w:pStyle w:val="Header"/>
              <w:jc w:val="both"/>
              <w:rPr>
                <w:rFonts w:cs="Simplified Arabic"/>
                <w:rtl/>
              </w:rPr>
            </w:pPr>
            <w:r>
              <w:rPr>
                <w:rFonts w:cs="Simplified Arabic" w:hint="cs"/>
                <w:rtl/>
              </w:rPr>
              <w:t>التوزيع النسبي للأفراد 15 سنة فأكثر في الأراضي ال</w:t>
            </w:r>
            <w:r>
              <w:rPr>
                <w:rFonts w:cs="Simplified Arabic"/>
                <w:rtl/>
              </w:rPr>
              <w:t>ف</w:t>
            </w:r>
            <w:r>
              <w:rPr>
                <w:rFonts w:cs="Simplified Arabic" w:hint="cs"/>
                <w:rtl/>
              </w:rPr>
              <w:t>ل</w:t>
            </w:r>
            <w:r>
              <w:rPr>
                <w:rFonts w:cs="Simplified Arabic"/>
                <w:rtl/>
              </w:rPr>
              <w:t>س</w:t>
            </w:r>
            <w:r>
              <w:rPr>
                <w:rFonts w:cs="Simplified Arabic" w:hint="cs"/>
                <w:rtl/>
              </w:rPr>
              <w:t xml:space="preserve">طينية حسب الالتحاق بالتعليم والعلاقة بقوة العمل والمنطقة </w:t>
            </w:r>
            <w:r w:rsidR="00B8097F">
              <w:rPr>
                <w:rFonts w:cs="Simplified Arabic" w:hint="cs"/>
                <w:rtl/>
              </w:rPr>
              <w:t>2011</w:t>
            </w:r>
          </w:p>
        </w:tc>
        <w:tc>
          <w:tcPr>
            <w:tcW w:w="1070" w:type="dxa"/>
            <w:tcBorders>
              <w:top w:val="nil"/>
              <w:left w:val="nil"/>
              <w:bottom w:val="nil"/>
              <w:right w:val="nil"/>
            </w:tcBorders>
          </w:tcPr>
          <w:p w:rsidR="000E5B2A" w:rsidRDefault="00ED6584" w:rsidP="001155A7">
            <w:pPr>
              <w:jc w:val="center"/>
              <w:rPr>
                <w:rFonts w:cs="Simplified Arabic"/>
                <w:b/>
                <w:bCs/>
                <w:rtl/>
              </w:rPr>
            </w:pPr>
            <w:r>
              <w:rPr>
                <w:rFonts w:cs="Simplified Arabic"/>
                <w:b/>
                <w:bCs/>
              </w:rPr>
              <w:t>131</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1155A7">
            <w:pPr>
              <w:jc w:val="both"/>
              <w:rPr>
                <w:rFonts w:cs="Simplified Arabic"/>
                <w:b/>
                <w:bCs/>
                <w:rtl/>
              </w:rPr>
            </w:pPr>
            <w:r>
              <w:rPr>
                <w:rFonts w:cs="Simplified Arabic"/>
                <w:b/>
                <w:bCs/>
                <w:rtl/>
              </w:rPr>
              <w:t xml:space="preserve">جدول </w:t>
            </w:r>
            <w:r>
              <w:rPr>
                <w:rFonts w:cs="Simplified Arabic" w:hint="cs"/>
                <w:b/>
                <w:bCs/>
                <w:rtl/>
              </w:rPr>
              <w:t>6</w:t>
            </w:r>
            <w:r w:rsidR="001155A7">
              <w:rPr>
                <w:rFonts w:cs="Simplified Arabic" w:hint="cs"/>
                <w:b/>
                <w:bCs/>
                <w:rtl/>
              </w:rPr>
              <w:t>6</w:t>
            </w:r>
            <w:r>
              <w:rPr>
                <w:rFonts w:cs="Simplified Arabic"/>
                <w:b/>
                <w:bCs/>
                <w:rtl/>
              </w:rPr>
              <w:t>:</w:t>
            </w:r>
          </w:p>
        </w:tc>
        <w:tc>
          <w:tcPr>
            <w:tcW w:w="6774" w:type="dxa"/>
            <w:tcBorders>
              <w:top w:val="nil"/>
              <w:left w:val="nil"/>
              <w:bottom w:val="nil"/>
              <w:right w:val="nil"/>
            </w:tcBorders>
          </w:tcPr>
          <w:p w:rsidR="000E5B2A" w:rsidRDefault="000E5B2A" w:rsidP="00CA0A6F">
            <w:pPr>
              <w:pStyle w:val="Header"/>
              <w:jc w:val="both"/>
              <w:rPr>
                <w:rFonts w:cs="Simplified Arabic"/>
                <w:rtl/>
              </w:rPr>
            </w:pPr>
            <w:r>
              <w:rPr>
                <w:rFonts w:cs="Simplified Arabic" w:hint="cs"/>
                <w:rtl/>
              </w:rPr>
              <w:t xml:space="preserve">معدل البطالة ومعدل الأجر اليومي </w:t>
            </w:r>
            <w:proofErr w:type="spellStart"/>
            <w:r>
              <w:rPr>
                <w:rFonts w:cs="Simplified Arabic" w:hint="cs"/>
                <w:rtl/>
              </w:rPr>
              <w:t>بالشيكل</w:t>
            </w:r>
            <w:proofErr w:type="spellEnd"/>
            <w:r>
              <w:rPr>
                <w:rFonts w:cs="Simplified Arabic" w:hint="cs"/>
                <w:rtl/>
              </w:rPr>
              <w:t xml:space="preserve"> للمستخدمين بأجر للأفراد الخريجين الذين يحملون مؤهل علمي دبلوم متوسط فأعلى في الأراضي الفلسطينية حسب التخصص والمنطقة والجنس 201</w:t>
            </w:r>
            <w:r w:rsidR="00CA0A6F">
              <w:rPr>
                <w:rFonts w:cs="Simplified Arabic" w:hint="cs"/>
                <w:rtl/>
              </w:rPr>
              <w:t>1</w:t>
            </w:r>
          </w:p>
        </w:tc>
        <w:tc>
          <w:tcPr>
            <w:tcW w:w="1070" w:type="dxa"/>
            <w:tcBorders>
              <w:top w:val="nil"/>
              <w:left w:val="nil"/>
              <w:bottom w:val="nil"/>
              <w:right w:val="nil"/>
            </w:tcBorders>
          </w:tcPr>
          <w:p w:rsidR="000E5B2A" w:rsidRDefault="00ED6584" w:rsidP="001155A7">
            <w:pPr>
              <w:jc w:val="center"/>
              <w:rPr>
                <w:rFonts w:cs="Simplified Arabic"/>
                <w:b/>
                <w:bCs/>
                <w:rtl/>
              </w:rPr>
            </w:pPr>
            <w:r>
              <w:rPr>
                <w:rFonts w:cs="Simplified Arabic"/>
                <w:b/>
                <w:bCs/>
              </w:rPr>
              <w:t>132</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CC45C1" w:rsidTr="000E5B2A">
        <w:trPr>
          <w:trHeight w:val="20"/>
          <w:jc w:val="center"/>
        </w:trPr>
        <w:tc>
          <w:tcPr>
            <w:tcW w:w="1099" w:type="dxa"/>
            <w:tcBorders>
              <w:top w:val="nil"/>
              <w:left w:val="nil"/>
              <w:bottom w:val="nil"/>
              <w:right w:val="nil"/>
            </w:tcBorders>
          </w:tcPr>
          <w:p w:rsidR="00CC45C1" w:rsidRDefault="00CC45C1" w:rsidP="00CC45C1">
            <w:pPr>
              <w:jc w:val="both"/>
              <w:rPr>
                <w:rFonts w:cs="Simplified Arabic"/>
                <w:b/>
                <w:bCs/>
                <w:rtl/>
              </w:rPr>
            </w:pPr>
            <w:r>
              <w:rPr>
                <w:rFonts w:cs="Simplified Arabic" w:hint="cs"/>
                <w:b/>
                <w:bCs/>
                <w:rtl/>
              </w:rPr>
              <w:t>جدول 67:</w:t>
            </w:r>
          </w:p>
        </w:tc>
        <w:tc>
          <w:tcPr>
            <w:tcW w:w="6774" w:type="dxa"/>
            <w:tcBorders>
              <w:top w:val="nil"/>
              <w:left w:val="nil"/>
              <w:bottom w:val="nil"/>
              <w:right w:val="nil"/>
            </w:tcBorders>
          </w:tcPr>
          <w:p w:rsidR="00CC45C1" w:rsidRDefault="00CC45C1" w:rsidP="00CC45C1">
            <w:pPr>
              <w:pStyle w:val="Header"/>
              <w:spacing w:line="276" w:lineRule="auto"/>
              <w:jc w:val="both"/>
              <w:rPr>
                <w:rFonts w:cs="Simplified Arabic"/>
                <w:rtl/>
              </w:rPr>
            </w:pPr>
            <w:r w:rsidRPr="00CC45C1">
              <w:rPr>
                <w:rFonts w:cs="Simplified Arabic"/>
                <w:rtl/>
              </w:rPr>
              <w:t xml:space="preserve">نسبة المشاركة </w:t>
            </w:r>
            <w:proofErr w:type="spellStart"/>
            <w:r w:rsidRPr="00CC45C1">
              <w:rPr>
                <w:rFonts w:cs="Simplified Arabic"/>
                <w:rtl/>
              </w:rPr>
              <w:t>للافراد</w:t>
            </w:r>
            <w:proofErr w:type="spellEnd"/>
            <w:r w:rsidRPr="00CC45C1">
              <w:rPr>
                <w:rFonts w:cs="Simplified Arabic"/>
                <w:rtl/>
              </w:rPr>
              <w:t xml:space="preserve"> الخر</w:t>
            </w:r>
            <w:r w:rsidR="00EC2DFB">
              <w:rPr>
                <w:rFonts w:cs="Simplified Arabic" w:hint="cs"/>
                <w:rtl/>
              </w:rPr>
              <w:t>ي</w:t>
            </w:r>
            <w:r w:rsidRPr="00CC45C1">
              <w:rPr>
                <w:rFonts w:cs="Simplified Arabic"/>
                <w:rtl/>
              </w:rPr>
              <w:t>جين الذين يحملون مؤهل علمي دبلوم متوسط فأعلى في الاراضي الفلسطينية حسب التخصص والمنطقة والجنس 2011</w:t>
            </w:r>
          </w:p>
        </w:tc>
        <w:tc>
          <w:tcPr>
            <w:tcW w:w="1070" w:type="dxa"/>
            <w:tcBorders>
              <w:top w:val="nil"/>
              <w:left w:val="nil"/>
              <w:bottom w:val="nil"/>
              <w:right w:val="nil"/>
            </w:tcBorders>
          </w:tcPr>
          <w:p w:rsidR="00CC45C1" w:rsidRDefault="00ED6584" w:rsidP="001155A7">
            <w:pPr>
              <w:jc w:val="center"/>
              <w:rPr>
                <w:rFonts w:cs="Simplified Arabic"/>
                <w:b/>
                <w:bCs/>
                <w:rtl/>
              </w:rPr>
            </w:pPr>
            <w:r>
              <w:rPr>
                <w:rFonts w:cs="Simplified Arabic"/>
                <w:b/>
                <w:bCs/>
              </w:rPr>
              <w:t>133</w:t>
            </w:r>
          </w:p>
        </w:tc>
      </w:tr>
      <w:tr w:rsidR="000E5B2A" w:rsidTr="000E5B2A">
        <w:trPr>
          <w:trHeight w:val="20"/>
          <w:jc w:val="center"/>
        </w:trPr>
        <w:tc>
          <w:tcPr>
            <w:tcW w:w="1099" w:type="dxa"/>
            <w:tcBorders>
              <w:top w:val="nil"/>
              <w:left w:val="nil"/>
              <w:bottom w:val="nil"/>
              <w:right w:val="nil"/>
            </w:tcBorders>
          </w:tcPr>
          <w:p w:rsidR="000E5B2A" w:rsidRDefault="000E5B2A" w:rsidP="00CC45C1">
            <w:pPr>
              <w:jc w:val="both"/>
              <w:rPr>
                <w:rFonts w:cs="Simplified Arabic"/>
                <w:b/>
                <w:bCs/>
                <w:rtl/>
              </w:rPr>
            </w:pPr>
            <w:r>
              <w:rPr>
                <w:rFonts w:cs="Simplified Arabic"/>
                <w:b/>
                <w:bCs/>
                <w:rtl/>
              </w:rPr>
              <w:t xml:space="preserve">جدول </w:t>
            </w:r>
            <w:r>
              <w:rPr>
                <w:rFonts w:cs="Simplified Arabic" w:hint="cs"/>
                <w:b/>
                <w:bCs/>
                <w:rtl/>
              </w:rPr>
              <w:t>6</w:t>
            </w:r>
            <w:r w:rsidR="00CC45C1">
              <w:rPr>
                <w:rFonts w:cs="Simplified Arabic" w:hint="cs"/>
                <w:b/>
                <w:bCs/>
                <w:rtl/>
              </w:rPr>
              <w:t>8</w:t>
            </w:r>
            <w:r>
              <w:rPr>
                <w:rFonts w:cs="Simplified Arabic"/>
                <w:b/>
                <w:bCs/>
                <w:rtl/>
              </w:rPr>
              <w:t>:</w:t>
            </w:r>
          </w:p>
        </w:tc>
        <w:tc>
          <w:tcPr>
            <w:tcW w:w="6774" w:type="dxa"/>
            <w:tcBorders>
              <w:top w:val="nil"/>
              <w:left w:val="nil"/>
              <w:bottom w:val="nil"/>
              <w:right w:val="nil"/>
            </w:tcBorders>
          </w:tcPr>
          <w:p w:rsidR="000E5B2A" w:rsidRDefault="000E5B2A" w:rsidP="00CC45C1">
            <w:pPr>
              <w:pStyle w:val="Header"/>
              <w:spacing w:line="276" w:lineRule="auto"/>
              <w:jc w:val="both"/>
              <w:rPr>
                <w:rFonts w:cs="Simplified Arabic"/>
                <w:rtl/>
              </w:rPr>
            </w:pPr>
            <w:r>
              <w:rPr>
                <w:rFonts w:cs="Simplified Arabic" w:hint="cs"/>
                <w:rtl/>
              </w:rPr>
              <w:t xml:space="preserve">التوزيع النسبي للمستخدمين بأجر في القطاع الخاص في الأراضي الفلسطينية حسب المنطقة وبعض المؤشرات الخاصة بامتيازات العمل </w:t>
            </w:r>
            <w:r w:rsidR="00CA0A6F">
              <w:rPr>
                <w:rFonts w:cs="Simplified Arabic" w:hint="cs"/>
                <w:rtl/>
              </w:rPr>
              <w:t>2011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13</w:t>
            </w:r>
            <w:r w:rsidR="00ED6584">
              <w:rPr>
                <w:rFonts w:cs="Simplified Arabic"/>
                <w:b/>
                <w:bCs/>
              </w:rPr>
              <w:t>4</w:t>
            </w:r>
          </w:p>
        </w:tc>
      </w:tr>
      <w:tr w:rsidR="000E5B2A" w:rsidTr="000E5B2A">
        <w:trPr>
          <w:trHeight w:val="20"/>
          <w:jc w:val="center"/>
        </w:trPr>
        <w:tc>
          <w:tcPr>
            <w:tcW w:w="1099" w:type="dxa"/>
            <w:tcBorders>
              <w:top w:val="nil"/>
              <w:left w:val="nil"/>
              <w:bottom w:val="nil"/>
              <w:right w:val="nil"/>
            </w:tcBorders>
          </w:tcPr>
          <w:p w:rsidR="007F3CAA" w:rsidRDefault="007F3CAA" w:rsidP="007F3CAA">
            <w:pP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r w:rsidR="000E5B2A" w:rsidTr="000E5B2A">
        <w:trPr>
          <w:trHeight w:val="20"/>
          <w:jc w:val="center"/>
        </w:trPr>
        <w:tc>
          <w:tcPr>
            <w:tcW w:w="1099" w:type="dxa"/>
            <w:tcBorders>
              <w:top w:val="nil"/>
              <w:left w:val="nil"/>
              <w:bottom w:val="nil"/>
              <w:right w:val="nil"/>
            </w:tcBorders>
          </w:tcPr>
          <w:p w:rsidR="000E5B2A" w:rsidRDefault="000E5B2A" w:rsidP="00CC45C1">
            <w:pPr>
              <w:jc w:val="both"/>
              <w:rPr>
                <w:rFonts w:cs="Simplified Arabic"/>
                <w:b/>
                <w:bCs/>
                <w:rtl/>
              </w:rPr>
            </w:pPr>
            <w:r>
              <w:rPr>
                <w:rFonts w:cs="Simplified Arabic"/>
                <w:b/>
                <w:bCs/>
                <w:rtl/>
              </w:rPr>
              <w:t xml:space="preserve">جدول </w:t>
            </w:r>
            <w:r>
              <w:rPr>
                <w:rFonts w:cs="Simplified Arabic" w:hint="cs"/>
                <w:b/>
                <w:bCs/>
                <w:rtl/>
              </w:rPr>
              <w:t>6</w:t>
            </w:r>
            <w:r w:rsidR="00CC45C1">
              <w:rPr>
                <w:rFonts w:cs="Simplified Arabic" w:hint="cs"/>
                <w:b/>
                <w:bCs/>
                <w:rtl/>
              </w:rPr>
              <w:t>9</w:t>
            </w:r>
            <w:r>
              <w:rPr>
                <w:rFonts w:cs="Simplified Arabic"/>
                <w:b/>
                <w:bCs/>
                <w:rtl/>
              </w:rPr>
              <w:t>:</w:t>
            </w:r>
          </w:p>
        </w:tc>
        <w:tc>
          <w:tcPr>
            <w:tcW w:w="6774" w:type="dxa"/>
            <w:tcBorders>
              <w:top w:val="nil"/>
              <w:left w:val="nil"/>
              <w:bottom w:val="nil"/>
              <w:right w:val="nil"/>
            </w:tcBorders>
          </w:tcPr>
          <w:p w:rsidR="000E5B2A" w:rsidRDefault="000E5B2A" w:rsidP="00CA0A6F">
            <w:pPr>
              <w:pStyle w:val="Header"/>
              <w:jc w:val="both"/>
              <w:rPr>
                <w:rFonts w:cs="Simplified Arabic"/>
                <w:rtl/>
              </w:rPr>
            </w:pPr>
            <w:r>
              <w:rPr>
                <w:rFonts w:cs="Simplified Arabic" w:hint="cs"/>
                <w:rtl/>
              </w:rPr>
              <w:t>التوزيع النسبي للعاملين 15 سنة فأكثر في الأراضي الفلسطينية حسب الانتماء للنقابات العمالية والجنس والمنطقة 201</w:t>
            </w:r>
            <w:r w:rsidR="00CA0A6F">
              <w:rPr>
                <w:rFonts w:cs="Simplified Arabic" w:hint="cs"/>
                <w:rtl/>
              </w:rPr>
              <w:t>1</w:t>
            </w:r>
          </w:p>
        </w:tc>
        <w:tc>
          <w:tcPr>
            <w:tcW w:w="1070" w:type="dxa"/>
            <w:tcBorders>
              <w:top w:val="nil"/>
              <w:left w:val="nil"/>
              <w:bottom w:val="nil"/>
              <w:right w:val="nil"/>
            </w:tcBorders>
          </w:tcPr>
          <w:p w:rsidR="000E5B2A" w:rsidRDefault="00ED3C1B" w:rsidP="00ED6584">
            <w:pPr>
              <w:jc w:val="center"/>
              <w:rPr>
                <w:rFonts w:cs="Simplified Arabic"/>
                <w:b/>
                <w:bCs/>
                <w:rtl/>
              </w:rPr>
            </w:pPr>
            <w:r>
              <w:rPr>
                <w:rFonts w:cs="Simplified Arabic"/>
                <w:b/>
                <w:bCs/>
              </w:rPr>
              <w:t>13</w:t>
            </w:r>
            <w:r w:rsidR="00ED6584">
              <w:rPr>
                <w:rFonts w:cs="Simplified Arabic"/>
                <w:b/>
                <w:bCs/>
              </w:rPr>
              <w:t>5</w:t>
            </w:r>
          </w:p>
        </w:tc>
      </w:tr>
      <w:tr w:rsidR="000E5B2A" w:rsidTr="000E5B2A">
        <w:trPr>
          <w:trHeight w:val="20"/>
          <w:jc w:val="center"/>
        </w:trPr>
        <w:tc>
          <w:tcPr>
            <w:tcW w:w="1099" w:type="dxa"/>
            <w:tcBorders>
              <w:top w:val="nil"/>
              <w:left w:val="nil"/>
              <w:bottom w:val="nil"/>
              <w:right w:val="nil"/>
            </w:tcBorders>
          </w:tcPr>
          <w:p w:rsidR="000E5B2A" w:rsidRDefault="000E5B2A">
            <w:pPr>
              <w:jc w:val="center"/>
              <w:rPr>
                <w:rFonts w:cs="Simplified Arabic"/>
                <w:b/>
                <w:bCs/>
                <w:sz w:val="8"/>
                <w:szCs w:val="8"/>
                <w:rtl/>
              </w:rPr>
            </w:pPr>
          </w:p>
        </w:tc>
        <w:tc>
          <w:tcPr>
            <w:tcW w:w="6774" w:type="dxa"/>
            <w:tcBorders>
              <w:top w:val="nil"/>
              <w:left w:val="nil"/>
              <w:bottom w:val="nil"/>
              <w:right w:val="nil"/>
            </w:tcBorders>
          </w:tcPr>
          <w:p w:rsidR="000E5B2A" w:rsidRDefault="000E5B2A">
            <w:pPr>
              <w:jc w:val="center"/>
              <w:rPr>
                <w:rFonts w:cs="Simplified Arabic"/>
                <w:b/>
                <w:bCs/>
                <w:sz w:val="8"/>
                <w:szCs w:val="8"/>
                <w:rtl/>
              </w:rPr>
            </w:pPr>
          </w:p>
        </w:tc>
        <w:tc>
          <w:tcPr>
            <w:tcW w:w="1070" w:type="dxa"/>
            <w:tcBorders>
              <w:top w:val="nil"/>
              <w:left w:val="nil"/>
              <w:bottom w:val="nil"/>
              <w:right w:val="nil"/>
            </w:tcBorders>
          </w:tcPr>
          <w:p w:rsidR="000E5B2A" w:rsidRDefault="000E5B2A">
            <w:pPr>
              <w:jc w:val="center"/>
              <w:rPr>
                <w:rFonts w:cs="Simplified Arabic"/>
                <w:b/>
                <w:bCs/>
                <w:sz w:val="8"/>
                <w:szCs w:val="8"/>
                <w:rtl/>
              </w:rPr>
            </w:pPr>
          </w:p>
        </w:tc>
      </w:tr>
    </w:tbl>
    <w:p w:rsidR="007E4FB9" w:rsidRDefault="007E4FB9" w:rsidP="007E4FB9">
      <w:pPr>
        <w:pStyle w:val="Subtitle"/>
        <w:rPr>
          <w:rtl/>
        </w:rPr>
      </w:pPr>
      <w:r>
        <w:rPr>
          <w:rtl/>
        </w:rPr>
        <w:lastRenderedPageBreak/>
        <w:t>المقدمة</w:t>
      </w:r>
    </w:p>
    <w:p w:rsidR="007E4FB9" w:rsidRDefault="007E4FB9" w:rsidP="007E4FB9">
      <w:pPr>
        <w:pStyle w:val="Subtitle"/>
        <w:rPr>
          <w:rtl/>
        </w:rPr>
      </w:pPr>
    </w:p>
    <w:p w:rsidR="007E4FB9" w:rsidRPr="002A02E4" w:rsidRDefault="007E4FB9" w:rsidP="007E4FB9">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السابع </w:t>
      </w:r>
      <w:r w:rsidRPr="002A02E4">
        <w:rPr>
          <w:rFonts w:cs="Simplified Arabic"/>
          <w:rtl/>
        </w:rPr>
        <w:t xml:space="preserve">عشر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إن 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يتناول التقرير أهم المؤشرات الإحصائية حول القوى العاملة في الأراضي الفلسطينية، ويبرز سماتها بمركباتها الثلاث (العمالة التامة، العمالة المحدودة،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يركز التقرير على دراسة القوى العاملة الفلسطينية في الأراضي الفلسطينية</w:t>
      </w:r>
      <w:r w:rsidR="00D5179B">
        <w:rPr>
          <w:rFonts w:cs="Simplified Arabic" w:hint="cs"/>
          <w:rtl/>
        </w:rPr>
        <w:t xml:space="preserve"> عام 2011</w:t>
      </w:r>
      <w:r w:rsidRPr="002A02E4">
        <w:rPr>
          <w:rFonts w:cs="Simplified Arabic"/>
          <w:rtl/>
        </w:rPr>
        <w:t xml:space="preserve"> ويلقي الضوء على مشاركة كل من الذكور والإناث المنتسبين للقوة البشرية (الأفراد 15 سنة فأكثر) في القوى العاملة، ويدرس أوضاع العاملين بالتفصيل من حيث العدد والجنس والعمر والنشاط الاقتصادي والمهنة والحالة العملية وغير ذلك من المؤشرات.  ويركز التقرير كذلك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العاملين بصورة محدودة (أولئك الذين لا يعملون بصورة اعتيادية وفقا لمقاييس القوى العاملة) وأهم السمات والخصائص التي يتصفون </w:t>
      </w:r>
      <w:proofErr w:type="spellStart"/>
      <w:r w:rsidRPr="002A02E4">
        <w:rPr>
          <w:rFonts w:cs="Simplified Arabic"/>
          <w:rtl/>
        </w:rPr>
        <w:t>بها</w:t>
      </w:r>
      <w:proofErr w:type="spellEnd"/>
      <w:r w:rsidRPr="002A02E4">
        <w:rPr>
          <w:rFonts w:cs="Simplified Arabic"/>
          <w:rtl/>
        </w:rPr>
        <w:t>.  ويتعرض التقرير كذلك للأفراد خارج القوى العاملة وأهم سماتهم وخصائصهم.</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7E4FB9" w:rsidRPr="002A02E4" w:rsidRDefault="007E4FB9" w:rsidP="007E4FB9">
      <w:pPr>
        <w:ind w:left="566" w:right="284"/>
        <w:jc w:val="center"/>
        <w:rPr>
          <w:rFonts w:cs="Simplified Arabic"/>
          <w:rtl/>
        </w:rPr>
      </w:pPr>
      <w:r w:rsidRPr="002A02E4">
        <w:rPr>
          <w:rFonts w:cs="Simplified Arabic"/>
          <w:rtl/>
        </w:rPr>
        <w:t>والله نسأل أن يتكلل عملنا بالنجاح</w:t>
      </w: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3646B0">
        <w:trPr>
          <w:trHeight w:hRule="exact" w:val="320"/>
        </w:trPr>
        <w:tc>
          <w:tcPr>
            <w:tcW w:w="6237" w:type="dxa"/>
            <w:tcBorders>
              <w:top w:val="nil"/>
              <w:left w:val="nil"/>
              <w:bottom w:val="nil"/>
              <w:right w:val="nil"/>
            </w:tcBorders>
          </w:tcPr>
          <w:p w:rsidR="007E4FB9" w:rsidRPr="002A02E4" w:rsidRDefault="007E4FB9" w:rsidP="003646B0">
            <w:pPr>
              <w:ind w:left="566" w:right="1276" w:hanging="567"/>
              <w:jc w:val="lowKashida"/>
              <w:rPr>
                <w:rFonts w:cs="Simplified Arabic"/>
                <w:b/>
                <w:bCs/>
                <w:rtl/>
              </w:rPr>
            </w:pPr>
            <w:r w:rsidRPr="002A02E4">
              <w:rPr>
                <w:rFonts w:cs="Simplified Arabic" w:hint="cs"/>
                <w:b/>
                <w:bCs/>
                <w:rtl/>
              </w:rPr>
              <w:t>أيار</w:t>
            </w:r>
            <w:r w:rsidRPr="002A02E4">
              <w:rPr>
                <w:rFonts w:cs="Simplified Arabic"/>
                <w:b/>
                <w:bCs/>
                <w:rtl/>
              </w:rPr>
              <w:t xml:space="preserve">، </w:t>
            </w:r>
            <w:r w:rsidRPr="002A02E4">
              <w:rPr>
                <w:rFonts w:cs="Simplified Arabic" w:hint="cs"/>
                <w:b/>
                <w:bCs/>
                <w:rtl/>
              </w:rPr>
              <w:t>2012</w:t>
            </w:r>
          </w:p>
        </w:tc>
        <w:tc>
          <w:tcPr>
            <w:tcW w:w="2943" w:type="dxa"/>
            <w:tcBorders>
              <w:top w:val="nil"/>
              <w:left w:val="nil"/>
              <w:bottom w:val="nil"/>
              <w:right w:val="nil"/>
            </w:tcBorders>
          </w:tcPr>
          <w:p w:rsidR="007E4FB9" w:rsidRPr="00431761" w:rsidRDefault="007E4FB9" w:rsidP="007E4FB9">
            <w:pPr>
              <w:pStyle w:val="Heading1"/>
              <w:rPr>
                <w:rFonts w:cs="Simplified Arabic"/>
                <w:b w:val="0"/>
                <w:bCs w:val="0"/>
                <w:rtl/>
              </w:rPr>
            </w:pPr>
            <w:r w:rsidRPr="00431761">
              <w:rPr>
                <w:rFonts w:cs="Simplified Arabic" w:hint="cs"/>
                <w:rtl/>
              </w:rPr>
              <w:t>علا عوض</w:t>
            </w:r>
          </w:p>
        </w:tc>
      </w:tr>
      <w:tr w:rsidR="007E4FB9" w:rsidRPr="002A02E4" w:rsidTr="003646B0">
        <w:trPr>
          <w:trHeight w:hRule="exact" w:val="320"/>
        </w:trPr>
        <w:tc>
          <w:tcPr>
            <w:tcW w:w="6237" w:type="dxa"/>
            <w:tcBorders>
              <w:top w:val="nil"/>
              <w:left w:val="nil"/>
              <w:bottom w:val="nil"/>
              <w:right w:val="nil"/>
            </w:tcBorders>
          </w:tcPr>
          <w:p w:rsidR="007E4FB9" w:rsidRPr="002A02E4" w:rsidRDefault="007E4FB9" w:rsidP="007E4FB9">
            <w:pPr>
              <w:ind w:right="1276"/>
              <w:jc w:val="lowKashida"/>
              <w:rPr>
                <w:rFonts w:cs="Simplified Arabic"/>
                <w:rtl/>
              </w:rPr>
            </w:pPr>
          </w:p>
        </w:tc>
        <w:tc>
          <w:tcPr>
            <w:tcW w:w="2943" w:type="dxa"/>
            <w:tcBorders>
              <w:top w:val="nil"/>
              <w:left w:val="nil"/>
              <w:bottom w:val="nil"/>
              <w:right w:val="nil"/>
            </w:tcBorders>
          </w:tcPr>
          <w:p w:rsidR="007E4FB9" w:rsidRPr="00431761" w:rsidRDefault="007E4FB9" w:rsidP="003646B0">
            <w:pPr>
              <w:pStyle w:val="Heading2"/>
              <w:jc w:val="lowKashida"/>
              <w:rPr>
                <w:rFonts w:cs="Simplified Arabic"/>
                <w:rtl/>
              </w:rPr>
            </w:pPr>
            <w:r w:rsidRPr="00431761">
              <w:rPr>
                <w:rFonts w:cs="Simplified Arabic" w:hint="cs"/>
                <w:rtl/>
              </w:rPr>
              <w:t xml:space="preserve">   رئيس الجهاز</w:t>
            </w:r>
          </w:p>
        </w:tc>
      </w:tr>
    </w:tbl>
    <w:p w:rsidR="00C45BD7" w:rsidRPr="002A0ABD" w:rsidRDefault="00C45BD7" w:rsidP="006F066A">
      <w:pPr>
        <w:tabs>
          <w:tab w:val="left" w:pos="5126"/>
        </w:tabs>
        <w:rPr>
          <w:rFonts w:cs="Simplified Arabic" w:hint="cs"/>
          <w:b/>
          <w:bCs/>
          <w:sz w:val="28"/>
          <w:szCs w:val="28"/>
          <w:rtl/>
        </w:rPr>
      </w:pPr>
    </w:p>
    <w:sectPr w:rsidR="00C45BD7" w:rsidRPr="002A0ABD" w:rsidSect="00117AAE">
      <w:headerReference w:type="default" r:id="rId11"/>
      <w:footerReference w:type="default" r:id="rId12"/>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AAA" w:rsidRDefault="00101AAA">
      <w:pPr>
        <w:rPr>
          <w:rtl/>
        </w:rPr>
      </w:pPr>
      <w:r>
        <w:separator/>
      </w:r>
    </w:p>
  </w:endnote>
  <w:endnote w:type="continuationSeparator" w:id="0">
    <w:p w:rsidR="00101AAA" w:rsidRDefault="00101AAA">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2D" w:rsidRDefault="00AE182D">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AAA" w:rsidRDefault="00101AAA">
      <w:pPr>
        <w:rPr>
          <w:rtl/>
        </w:rPr>
      </w:pPr>
      <w:r>
        <w:separator/>
      </w:r>
    </w:p>
  </w:footnote>
  <w:footnote w:type="continuationSeparator" w:id="0">
    <w:p w:rsidR="00101AAA" w:rsidRDefault="00101AAA">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2D" w:rsidRPr="00117AAE" w:rsidRDefault="00222988" w:rsidP="00222988">
    <w:pPr>
      <w:pStyle w:val="Header"/>
      <w:bidi w:val="0"/>
      <w:jc w:val="right"/>
      <w:rPr>
        <w:rFonts w:ascii="Arial" w:hAnsi="Arial" w:cs="Arial"/>
        <w:sz w:val="16"/>
        <w:szCs w:val="16"/>
      </w:rPr>
    </w:pPr>
    <w:r w:rsidRPr="00117AAE">
      <w:rPr>
        <w:rFonts w:ascii="Arial" w:hAnsi="Arial" w:cs="Arial"/>
        <w:sz w:val="16"/>
        <w:szCs w:val="16"/>
        <w:rtl/>
      </w:rPr>
      <w:t>مسح القوى العاملة الفلسطينية</w:t>
    </w:r>
    <w:r w:rsidR="00D22232" w:rsidRPr="00117AAE">
      <w:rPr>
        <w:rFonts w:ascii="Arial" w:hAnsi="Arial" w:cs="Arial"/>
        <w:sz w:val="16"/>
        <w:szCs w:val="16"/>
        <w:rtl/>
      </w:rPr>
      <w:t>، 2011</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13313"/>
  </w:hdrShapeDefaults>
  <w:footnotePr>
    <w:footnote w:id="-1"/>
    <w:footnote w:id="0"/>
  </w:footnotePr>
  <w:endnotePr>
    <w:endnote w:id="-1"/>
    <w:endnote w:id="0"/>
  </w:endnotePr>
  <w:compat/>
  <w:rsids>
    <w:rsidRoot w:val="000E5B2A"/>
    <w:rsid w:val="00044FD2"/>
    <w:rsid w:val="0005712C"/>
    <w:rsid w:val="00070C5C"/>
    <w:rsid w:val="000D76DD"/>
    <w:rsid w:val="000E0A61"/>
    <w:rsid w:val="000E2D7E"/>
    <w:rsid w:val="000E5B2A"/>
    <w:rsid w:val="00101AAA"/>
    <w:rsid w:val="001155A7"/>
    <w:rsid w:val="00117AAE"/>
    <w:rsid w:val="0012722F"/>
    <w:rsid w:val="0013629B"/>
    <w:rsid w:val="0018287C"/>
    <w:rsid w:val="0019403F"/>
    <w:rsid w:val="00222988"/>
    <w:rsid w:val="002520A5"/>
    <w:rsid w:val="0028290C"/>
    <w:rsid w:val="002A0ABD"/>
    <w:rsid w:val="002A4CBF"/>
    <w:rsid w:val="002C6E0A"/>
    <w:rsid w:val="002D6255"/>
    <w:rsid w:val="002E4426"/>
    <w:rsid w:val="002E6222"/>
    <w:rsid w:val="002E6A3F"/>
    <w:rsid w:val="002F4268"/>
    <w:rsid w:val="0033368D"/>
    <w:rsid w:val="003633E4"/>
    <w:rsid w:val="003646B0"/>
    <w:rsid w:val="0037453B"/>
    <w:rsid w:val="00377E03"/>
    <w:rsid w:val="00387BDF"/>
    <w:rsid w:val="00393181"/>
    <w:rsid w:val="003A2901"/>
    <w:rsid w:val="003B618E"/>
    <w:rsid w:val="00431761"/>
    <w:rsid w:val="00437ECF"/>
    <w:rsid w:val="0049102B"/>
    <w:rsid w:val="00513732"/>
    <w:rsid w:val="00521964"/>
    <w:rsid w:val="00535A71"/>
    <w:rsid w:val="00541D34"/>
    <w:rsid w:val="00545EB3"/>
    <w:rsid w:val="005466F6"/>
    <w:rsid w:val="005A1548"/>
    <w:rsid w:val="005B350B"/>
    <w:rsid w:val="005F1F5E"/>
    <w:rsid w:val="00601BE7"/>
    <w:rsid w:val="0060359B"/>
    <w:rsid w:val="00611344"/>
    <w:rsid w:val="0062040E"/>
    <w:rsid w:val="0062790C"/>
    <w:rsid w:val="00655B9B"/>
    <w:rsid w:val="006759A8"/>
    <w:rsid w:val="00682783"/>
    <w:rsid w:val="006E7696"/>
    <w:rsid w:val="006F066A"/>
    <w:rsid w:val="006F3489"/>
    <w:rsid w:val="00715F83"/>
    <w:rsid w:val="00722847"/>
    <w:rsid w:val="00727696"/>
    <w:rsid w:val="007B57EB"/>
    <w:rsid w:val="007C258C"/>
    <w:rsid w:val="007E4FB9"/>
    <w:rsid w:val="007F3CAA"/>
    <w:rsid w:val="0083469C"/>
    <w:rsid w:val="00855A2C"/>
    <w:rsid w:val="008823E7"/>
    <w:rsid w:val="0088495D"/>
    <w:rsid w:val="00897FBA"/>
    <w:rsid w:val="008B09B0"/>
    <w:rsid w:val="008B1359"/>
    <w:rsid w:val="008D0B45"/>
    <w:rsid w:val="00915257"/>
    <w:rsid w:val="0096203B"/>
    <w:rsid w:val="009C7B73"/>
    <w:rsid w:val="009D4D46"/>
    <w:rsid w:val="009D6E3D"/>
    <w:rsid w:val="00A94C13"/>
    <w:rsid w:val="00AC2E1C"/>
    <w:rsid w:val="00AC486D"/>
    <w:rsid w:val="00AC7EE7"/>
    <w:rsid w:val="00AE182D"/>
    <w:rsid w:val="00B231EC"/>
    <w:rsid w:val="00B465E4"/>
    <w:rsid w:val="00B476DE"/>
    <w:rsid w:val="00B50F81"/>
    <w:rsid w:val="00B557A0"/>
    <w:rsid w:val="00B8097F"/>
    <w:rsid w:val="00B9656C"/>
    <w:rsid w:val="00BC0F54"/>
    <w:rsid w:val="00BC1D10"/>
    <w:rsid w:val="00BD70F8"/>
    <w:rsid w:val="00BF046A"/>
    <w:rsid w:val="00BF1AC9"/>
    <w:rsid w:val="00BF377A"/>
    <w:rsid w:val="00C07B58"/>
    <w:rsid w:val="00C45BD7"/>
    <w:rsid w:val="00CA0A6F"/>
    <w:rsid w:val="00CC45C1"/>
    <w:rsid w:val="00D146C2"/>
    <w:rsid w:val="00D22232"/>
    <w:rsid w:val="00D5179B"/>
    <w:rsid w:val="00D837A3"/>
    <w:rsid w:val="00D944DC"/>
    <w:rsid w:val="00DC4644"/>
    <w:rsid w:val="00DD6BA0"/>
    <w:rsid w:val="00E21165"/>
    <w:rsid w:val="00E91B77"/>
    <w:rsid w:val="00E920DB"/>
    <w:rsid w:val="00EB0DFB"/>
    <w:rsid w:val="00EC2DFB"/>
    <w:rsid w:val="00EC4CA1"/>
    <w:rsid w:val="00EC5126"/>
    <w:rsid w:val="00ED3C1B"/>
    <w:rsid w:val="00ED6584"/>
    <w:rsid w:val="00F306CC"/>
    <w:rsid w:val="00F4268A"/>
    <w:rsid w:val="00F64EE4"/>
    <w:rsid w:val="00F65670"/>
    <w:rsid w:val="00F65C44"/>
    <w:rsid w:val="00F86D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A7034-DA03-445B-973E-D4E04F8D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2119</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14161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cp:lastModifiedBy>shakel</cp:lastModifiedBy>
  <cp:revision>10</cp:revision>
  <cp:lastPrinted>2012-05-02T07:08:00Z</cp:lastPrinted>
  <dcterms:created xsi:type="dcterms:W3CDTF">2012-04-30T08:18:00Z</dcterms:created>
  <dcterms:modified xsi:type="dcterms:W3CDTF">2012-05-06T05:48:00Z</dcterms:modified>
</cp:coreProperties>
</file>