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4229A2">
      <w:pPr>
        <w:jc w:val="center"/>
        <w:rPr>
          <w:rFonts w:cs="Simplified Arabic"/>
          <w:b/>
          <w:bCs/>
        </w:rPr>
      </w:pPr>
      <w:r w:rsidRPr="002D02E5">
        <w:rPr>
          <w:noProof/>
          <w:szCs w:val="22"/>
          <w:rtl/>
        </w:rPr>
        <w:t xml:space="preserve"> </w:t>
      </w:r>
      <w:r>
        <w:rPr>
          <w:rFonts w:ascii="Arial" w:hAnsi="Arial" w:cs="Arial"/>
          <w:noProof/>
          <w:color w:val="1F497D"/>
          <w:sz w:val="24"/>
          <w:szCs w:val="24"/>
          <w:lang w:val="en-GB" w:eastAsia="en-GB"/>
        </w:rPr>
        <w:drawing>
          <wp:inline distT="0" distB="0" distL="0" distR="0">
            <wp:extent cx="1009650" cy="1428750"/>
            <wp:effectExtent l="19050" t="0" r="0" b="0"/>
            <wp:docPr id="4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463163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186DF8" w:rsidRDefault="006F04C7" w:rsidP="00186DF8">
      <w:pPr>
        <w:pStyle w:val="Heading3"/>
        <w:rPr>
          <w:rFonts w:cs="Simplified Arabic"/>
          <w:szCs w:val="40"/>
          <w:rtl/>
        </w:rPr>
      </w:pPr>
      <w:r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إ</w:t>
      </w:r>
      <w:r w:rsidR="00A47C33" w:rsidRPr="008951E5">
        <w:rPr>
          <w:rFonts w:cs="Simplified Arabic" w:hint="cs"/>
          <w:szCs w:val="40"/>
          <w:rtl/>
        </w:rPr>
        <w:t>ح</w:t>
      </w:r>
      <w:r w:rsidR="00A47C33" w:rsidRPr="008951E5">
        <w:rPr>
          <w:rFonts w:cs="Simplified Arabic"/>
          <w:szCs w:val="40"/>
          <w:rtl/>
        </w:rPr>
        <w:t>ص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ء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ر</w:t>
      </w:r>
      <w:r w:rsidR="00A47C33" w:rsidRPr="008951E5">
        <w:rPr>
          <w:rFonts w:cs="Simplified Arabic"/>
          <w:szCs w:val="40"/>
          <w:rtl/>
        </w:rPr>
        <w:t>ة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خ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ر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ي</w:t>
      </w:r>
      <w:r w:rsidR="00A47C33" w:rsidRPr="008951E5">
        <w:rPr>
          <w:rFonts w:cs="Simplified Arabic" w:hint="cs"/>
          <w:szCs w:val="40"/>
          <w:rtl/>
        </w:rPr>
        <w:t>ة المرصودة</w:t>
      </w:r>
      <w:r w:rsidR="00186DF8">
        <w:rPr>
          <w:rFonts w:cs="Simplified Arabic" w:hint="cs"/>
          <w:szCs w:val="40"/>
          <w:rtl/>
        </w:rPr>
        <w:t xml:space="preserve"> </w:t>
      </w:r>
    </w:p>
    <w:p w:rsidR="00C43885" w:rsidRPr="00EF2DE2" w:rsidRDefault="00186DF8" w:rsidP="00F178FE">
      <w:pPr>
        <w:pStyle w:val="Heading3"/>
        <w:rPr>
          <w:rFonts w:cs="Simplified Arabic"/>
          <w:szCs w:val="40"/>
        </w:rPr>
      </w:pPr>
      <w:r w:rsidRPr="00EF2DE2">
        <w:rPr>
          <w:rFonts w:cs="Simplified Arabic" w:hint="cs"/>
          <w:szCs w:val="40"/>
          <w:rtl/>
        </w:rPr>
        <w:t xml:space="preserve">السلع والخدمات، </w:t>
      </w:r>
      <w:r w:rsidR="004D172D" w:rsidRPr="00EF2DE2">
        <w:rPr>
          <w:rFonts w:cs="Simplified Arabic"/>
          <w:szCs w:val="40"/>
        </w:rPr>
        <w:t>201</w:t>
      </w:r>
      <w:r w:rsidR="00F178FE" w:rsidRPr="00EF2DE2">
        <w:rPr>
          <w:rFonts w:cs="Simplified Arabic"/>
          <w:szCs w:val="40"/>
        </w:rPr>
        <w:t>6</w:t>
      </w:r>
    </w:p>
    <w:p w:rsidR="00424DD3" w:rsidRPr="00186DF8" w:rsidRDefault="00186DF8" w:rsidP="00186DF8">
      <w:pPr>
        <w:pStyle w:val="Heading3"/>
        <w:rPr>
          <w:rFonts w:cs="Simplified Arabic"/>
          <w:szCs w:val="40"/>
          <w:rtl/>
        </w:rPr>
      </w:pPr>
      <w:r>
        <w:rPr>
          <w:rFonts w:cs="Simplified Arabic" w:hint="cs"/>
          <w:szCs w:val="40"/>
          <w:rtl/>
        </w:rPr>
        <w:t>نتائج أساسية</w:t>
      </w:r>
    </w:p>
    <w:p w:rsidR="006F04C7" w:rsidRPr="008951E5" w:rsidRDefault="006F04C7">
      <w:pPr>
        <w:pStyle w:val="Heading3"/>
        <w:rPr>
          <w:szCs w:val="40"/>
          <w:rtl/>
        </w:rPr>
      </w:pPr>
    </w:p>
    <w:p w:rsidR="006F04C7" w:rsidRDefault="006F04C7">
      <w:pPr>
        <w:jc w:val="center"/>
        <w:rPr>
          <w:rFonts w:cs="Simplified Arabic"/>
          <w:b/>
          <w:bCs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 w:rsidP="00B545CF">
      <w:pPr>
        <w:rPr>
          <w:rFonts w:cs="Simplified Arabic"/>
        </w:rPr>
      </w:pPr>
    </w:p>
    <w:p w:rsidR="006F04C7" w:rsidRPr="00EF2DE2" w:rsidRDefault="00F178FE" w:rsidP="00745A46">
      <w:pPr>
        <w:pStyle w:val="Heading4"/>
        <w:rPr>
          <w:rFonts w:cs="Times New Roman"/>
          <w:szCs w:val="28"/>
          <w:rtl/>
        </w:rPr>
      </w:pPr>
      <w:r w:rsidRPr="00EF2DE2">
        <w:rPr>
          <w:rFonts w:cs="Simplified Arabic" w:hint="cs"/>
          <w:szCs w:val="28"/>
          <w:rtl/>
        </w:rPr>
        <w:t>تشرين الأول</w:t>
      </w:r>
      <w:r w:rsidR="00CC34FE" w:rsidRPr="00EF2DE2">
        <w:rPr>
          <w:rFonts w:cs="Simplified Arabic"/>
          <w:szCs w:val="28"/>
        </w:rPr>
        <w:t>/</w:t>
      </w:r>
      <w:r w:rsidR="00CC34FE" w:rsidRPr="00EF2DE2">
        <w:rPr>
          <w:rFonts w:cs="Simplified Arabic" w:hint="cs"/>
          <w:szCs w:val="28"/>
          <w:rtl/>
        </w:rPr>
        <w:t xml:space="preserve"> </w:t>
      </w:r>
      <w:r w:rsidRPr="00EF2DE2">
        <w:rPr>
          <w:rFonts w:cs="Simplified Arabic" w:hint="cs"/>
          <w:szCs w:val="28"/>
          <w:rtl/>
        </w:rPr>
        <w:t>أكتوبر</w:t>
      </w:r>
      <w:r w:rsidR="00745A46">
        <w:rPr>
          <w:rFonts w:cs="Simplified Arabic" w:hint="cs"/>
          <w:szCs w:val="28"/>
          <w:rtl/>
        </w:rPr>
        <w:t>،</w:t>
      </w:r>
      <w:r w:rsidR="006F04C7" w:rsidRPr="00EF2DE2">
        <w:rPr>
          <w:szCs w:val="28"/>
          <w:rtl/>
        </w:rPr>
        <w:t xml:space="preserve"> </w:t>
      </w:r>
      <w:r w:rsidR="00706C8D" w:rsidRPr="00EF2DE2">
        <w:rPr>
          <w:rFonts w:cs="Simplified Arabic" w:hint="cs"/>
          <w:szCs w:val="28"/>
          <w:rtl/>
        </w:rPr>
        <w:t>201</w:t>
      </w:r>
      <w:r w:rsidRPr="00EF2DE2">
        <w:rPr>
          <w:rFonts w:cs="Simplified Arabic" w:hint="cs"/>
          <w:szCs w:val="28"/>
          <w:rtl/>
        </w:rPr>
        <w:t>7</w:t>
      </w:r>
    </w:p>
    <w:p w:rsidR="006F04C7" w:rsidRDefault="006F04C7">
      <w:pPr>
        <w:jc w:val="right"/>
        <w:rPr>
          <w:lang w:bidi="ar-JO"/>
        </w:rPr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 w:bidi="ar-JO"/>
        </w:rPr>
      </w:pPr>
    </w:p>
    <w:p w:rsidR="006F04C7" w:rsidRDefault="00566A04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 w:rsidRPr="00566A04"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26">
              <w:txbxContent>
                <w:p w:rsidR="001B7F58" w:rsidRPr="0043279C" w:rsidRDefault="001B7F58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E87FA3" w:rsidRPr="00DB39E2" w:rsidRDefault="00E87FA3" w:rsidP="00E87FA3">
      <w:pPr>
        <w:rPr>
          <w:rFonts w:cs="Simplified Arabic"/>
          <w:rtl/>
        </w:rPr>
      </w:pPr>
    </w:p>
    <w:p w:rsidR="00E87FA3" w:rsidRDefault="00E87FA3" w:rsidP="00E87FA3">
      <w:pPr>
        <w:jc w:val="center"/>
        <w:rPr>
          <w:noProof/>
          <w:rtl/>
        </w:rPr>
      </w:pPr>
    </w:p>
    <w:p w:rsidR="00E87FA3" w:rsidRDefault="00FC4B43" w:rsidP="00E87FA3">
      <w:pPr>
        <w:jc w:val="center"/>
        <w:rPr>
          <w:noProof/>
          <w:rtl/>
        </w:rPr>
      </w:pPr>
      <w:r w:rsidRPr="00FC4B43">
        <w:rPr>
          <w:noProof/>
          <w:rtl/>
          <w:lang w:val="en-GB" w:eastAsia="en-GB"/>
        </w:rPr>
        <w:drawing>
          <wp:inline distT="0" distB="0" distL="0" distR="0">
            <wp:extent cx="2323364" cy="3019425"/>
            <wp:effectExtent l="19050" t="0" r="736" b="0"/>
            <wp:docPr id="3" name="Picture 1" descr="C:\Users\fathi\AppData\Local\Microsoft\Windows\INetCache\Content.Outlook\D6MA9QV3\شعار التعداد المعتم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hi\AppData\Local\Microsoft\Windows\INetCache\Content.Outlook\D6MA9QV3\شعار التعداد المعتمد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958" cy="301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B43" w:rsidRDefault="00FC4B43" w:rsidP="00E87FA3">
      <w:pPr>
        <w:jc w:val="center"/>
        <w:rPr>
          <w:noProof/>
          <w:rtl/>
        </w:rPr>
      </w:pPr>
    </w:p>
    <w:p w:rsidR="00FC4B43" w:rsidRDefault="00FC4B43" w:rsidP="00E87FA3">
      <w:pPr>
        <w:jc w:val="center"/>
        <w:rPr>
          <w:noProof/>
          <w:rtl/>
        </w:rPr>
      </w:pPr>
    </w:p>
    <w:p w:rsidR="00FC4B43" w:rsidRPr="00E87FA3" w:rsidRDefault="00FC4B43" w:rsidP="00E87FA3">
      <w:pPr>
        <w:jc w:val="center"/>
        <w:rPr>
          <w:noProof/>
          <w:rtl/>
        </w:rPr>
      </w:pPr>
    </w:p>
    <w:p w:rsidR="00E87FA3" w:rsidRPr="00047567" w:rsidRDefault="00E87FA3" w:rsidP="00134A56">
      <w:pPr>
        <w:jc w:val="lowKashida"/>
        <w:rPr>
          <w:rFonts w:cs="Simplified Arabic"/>
          <w:rtl/>
        </w:rPr>
      </w:pPr>
      <w:r w:rsidRPr="00047567">
        <w:rPr>
          <w:rFonts w:hAnsi="Symbol" w:cs="Simplified Arabic"/>
        </w:rPr>
        <w:sym w:font="Symbol" w:char="F0D3"/>
      </w:r>
      <w:r w:rsidRPr="00047567">
        <w:rPr>
          <w:rFonts w:hAnsi="Symbol" w:cs="Simplified Arabic" w:hint="cs"/>
          <w:rtl/>
        </w:rPr>
        <w:t xml:space="preserve"> </w:t>
      </w:r>
      <w:r w:rsidR="00134A56" w:rsidRPr="00047567">
        <w:rPr>
          <w:rFonts w:hAnsi="Symbol" w:cs="Simplified Arabic" w:hint="cs"/>
          <w:rtl/>
        </w:rPr>
        <w:t>محرم</w:t>
      </w:r>
      <w:r w:rsidRPr="00047567">
        <w:rPr>
          <w:rFonts w:cs="Simplified Arabic"/>
          <w:rtl/>
        </w:rPr>
        <w:t xml:space="preserve">، </w:t>
      </w:r>
      <w:r w:rsidR="00134A56" w:rsidRPr="00047567">
        <w:rPr>
          <w:rFonts w:cs="Simplified Arabic"/>
        </w:rPr>
        <w:t>1439</w:t>
      </w:r>
      <w:r w:rsidRPr="00047567">
        <w:rPr>
          <w:rFonts w:cs="Simplified Arabic" w:hint="cs"/>
          <w:rtl/>
        </w:rPr>
        <w:t>ه</w:t>
      </w:r>
      <w:r w:rsidRPr="00047567">
        <w:rPr>
          <w:rFonts w:cs="Simplified Arabic"/>
          <w:rtl/>
        </w:rPr>
        <w:t xml:space="preserve"> – </w:t>
      </w:r>
      <w:r w:rsidRPr="00047567">
        <w:rPr>
          <w:rFonts w:hAnsi="Symbol" w:cs="Simplified Arabic" w:hint="cs"/>
          <w:rtl/>
        </w:rPr>
        <w:t>تشرين الأول</w:t>
      </w:r>
      <w:r w:rsidRPr="00047567">
        <w:rPr>
          <w:rFonts w:cs="Simplified Arabic" w:hint="cs"/>
          <w:rtl/>
        </w:rPr>
        <w:t>،</w:t>
      </w:r>
      <w:r w:rsidRPr="00047567">
        <w:rPr>
          <w:rFonts w:cs="Simplified Arabic"/>
          <w:rtl/>
        </w:rPr>
        <w:t xml:space="preserve"> </w:t>
      </w:r>
      <w:r w:rsidRPr="00047567">
        <w:rPr>
          <w:rFonts w:cs="Simplified Arabic" w:hint="cs"/>
          <w:rtl/>
        </w:rPr>
        <w:t>2017</w:t>
      </w:r>
      <w:r w:rsidRPr="00047567">
        <w:rPr>
          <w:rFonts w:cs="Simplified Arabic"/>
          <w:rtl/>
        </w:rPr>
        <w:t>.</w:t>
      </w:r>
    </w:p>
    <w:p w:rsidR="00E87FA3" w:rsidRPr="004D268B" w:rsidRDefault="00E87FA3" w:rsidP="00E87FA3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E87FA3" w:rsidRPr="004D268B" w:rsidRDefault="00E87FA3" w:rsidP="00E87FA3">
      <w:pPr>
        <w:jc w:val="lowKashida"/>
        <w:rPr>
          <w:rFonts w:cs="Simplified Arabic"/>
          <w:b/>
          <w:bCs/>
          <w:color w:val="000000"/>
          <w:rtl/>
        </w:rPr>
      </w:pPr>
    </w:p>
    <w:p w:rsidR="00E87FA3" w:rsidRPr="004D268B" w:rsidRDefault="00E87FA3" w:rsidP="00E87FA3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E87FA3" w:rsidRPr="004D268B" w:rsidRDefault="00E87FA3" w:rsidP="00E87FA3">
      <w:pPr>
        <w:jc w:val="lowKashida"/>
        <w:rPr>
          <w:rFonts w:cs="Simplified Arabic"/>
          <w:b/>
          <w:bCs/>
          <w:color w:val="000000"/>
          <w:rtl/>
        </w:rPr>
      </w:pPr>
    </w:p>
    <w:p w:rsidR="00E87FA3" w:rsidRPr="008D3312" w:rsidRDefault="00E87FA3" w:rsidP="00EE4196">
      <w:pPr>
        <w:rPr>
          <w:rFonts w:cs="Simplified Arabic"/>
          <w:i/>
          <w:iCs/>
          <w:sz w:val="24"/>
          <w:szCs w:val="24"/>
        </w:rPr>
      </w:pPr>
      <w:r w:rsidRPr="008D3312"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 w:rsidRPr="008D3312">
        <w:rPr>
          <w:rFonts w:cs="Simplified Arabic"/>
          <w:b/>
          <w:bCs/>
          <w:sz w:val="24"/>
          <w:szCs w:val="24"/>
        </w:rPr>
        <w:t xml:space="preserve"> </w:t>
      </w:r>
      <w:r w:rsidRPr="008D3312">
        <w:rPr>
          <w:rFonts w:cs="Simplified Arabic" w:hint="cs"/>
          <w:b/>
          <w:bCs/>
          <w:sz w:val="24"/>
          <w:szCs w:val="24"/>
          <w:rtl/>
        </w:rPr>
        <w:t>2017</w:t>
      </w:r>
      <w:r w:rsidRPr="008D3312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r w:rsidRPr="005E5F6F">
        <w:rPr>
          <w:rFonts w:cs="Simplified Arabic" w:hint="cs"/>
          <w:i/>
          <w:iCs/>
          <w:sz w:val="24"/>
          <w:szCs w:val="24"/>
          <w:rtl/>
        </w:rPr>
        <w:t xml:space="preserve"> إحصاءات التجارة الخارجية المرصودة - السلع والخدمات،</w:t>
      </w:r>
      <w:r w:rsidR="00047567" w:rsidRPr="005E5F6F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5E5F6F">
        <w:rPr>
          <w:rFonts w:cs="Simplified Arabic" w:hint="cs"/>
          <w:i/>
          <w:iCs/>
          <w:sz w:val="24"/>
          <w:szCs w:val="24"/>
          <w:rtl/>
        </w:rPr>
        <w:t>2016:</w:t>
      </w:r>
      <w:r w:rsidRPr="005E5F6F">
        <w:rPr>
          <w:rFonts w:cs="Simplified Arabic"/>
          <w:i/>
          <w:iCs/>
          <w:sz w:val="24"/>
          <w:szCs w:val="24"/>
          <w:rtl/>
        </w:rPr>
        <w:t xml:space="preserve"> نتائج أساسية</w:t>
      </w:r>
      <w:r w:rsidRPr="008D3312">
        <w:rPr>
          <w:rFonts w:cs="Simplified Arabic" w:hint="cs"/>
          <w:i/>
          <w:iCs/>
          <w:sz w:val="24"/>
          <w:szCs w:val="24"/>
          <w:rtl/>
        </w:rPr>
        <w:t xml:space="preserve">. </w:t>
      </w:r>
      <w:r w:rsidRPr="008D3312">
        <w:rPr>
          <w:rFonts w:cs="Simplified Arabic"/>
          <w:sz w:val="24"/>
          <w:szCs w:val="24"/>
          <w:rtl/>
        </w:rPr>
        <w:t>رام الله – فلسطين</w:t>
      </w:r>
      <w:r w:rsidRPr="008D3312">
        <w:rPr>
          <w:rFonts w:cs="Simplified Arabic" w:hint="cs"/>
          <w:i/>
          <w:iCs/>
          <w:sz w:val="24"/>
          <w:szCs w:val="24"/>
          <w:rtl/>
        </w:rPr>
        <w:t>.</w:t>
      </w:r>
    </w:p>
    <w:p w:rsidR="00E87FA3" w:rsidRPr="00E87FA3" w:rsidRDefault="00E87FA3" w:rsidP="00E87FA3">
      <w:pPr>
        <w:rPr>
          <w:rFonts w:cs="Simplified Arabic"/>
          <w:i/>
          <w:iCs/>
          <w:color w:val="FF0000"/>
          <w:sz w:val="24"/>
          <w:szCs w:val="24"/>
          <w:rtl/>
        </w:rPr>
      </w:pPr>
    </w:p>
    <w:p w:rsidR="00E87FA3" w:rsidRPr="004D268B" w:rsidRDefault="00E87FA3" w:rsidP="00E87FA3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  <w:r>
        <w:rPr>
          <w:rFonts w:cs="Simplified Arabic"/>
          <w:color w:val="000000"/>
        </w:rPr>
        <w:t xml:space="preserve"> </w:t>
      </w:r>
    </w:p>
    <w:p w:rsidR="00E87FA3" w:rsidRPr="004D268B" w:rsidRDefault="00E87FA3" w:rsidP="00E87FA3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E87FA3" w:rsidRPr="004D268B" w:rsidRDefault="00E87FA3" w:rsidP="00E87FA3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E87FA3" w:rsidRPr="004D268B" w:rsidRDefault="00E87FA3" w:rsidP="00E87FA3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>298 2700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E87FA3" w:rsidRPr="004D268B" w:rsidRDefault="00E87FA3" w:rsidP="00E87FA3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>298 2710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E87FA3" w:rsidRPr="004D268B" w:rsidRDefault="00E87FA3" w:rsidP="00E87FA3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E87FA3" w:rsidRPr="004D268B" w:rsidRDefault="00E87FA3" w:rsidP="00E87FA3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                                                 </w:t>
      </w:r>
    </w:p>
    <w:p w:rsidR="00E87FA3" w:rsidRPr="00DB39E2" w:rsidRDefault="00E87FA3" w:rsidP="008D3312">
      <w:pPr>
        <w:pStyle w:val="Heading5"/>
        <w:ind w:left="-1"/>
        <w:jc w:val="both"/>
        <w:rPr>
          <w:sz w:val="2"/>
          <w:szCs w:val="2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>
        <w:rPr>
          <w:rFonts w:cs="Simplified Arabic"/>
          <w:color w:val="000000"/>
        </w:rPr>
        <w:t xml:space="preserve"> </w:t>
      </w:r>
      <w:r>
        <w:rPr>
          <w:rFonts w:cs="Simplified Arabic" w:hint="cs"/>
          <w:szCs w:val="28"/>
          <w:rtl/>
        </w:rPr>
        <w:t xml:space="preserve">         </w:t>
      </w:r>
      <w:r w:rsidR="008D3312">
        <w:rPr>
          <w:rFonts w:cs="Simplified Arabic" w:hint="cs"/>
          <w:szCs w:val="28"/>
          <w:rtl/>
        </w:rPr>
        <w:t xml:space="preserve">      </w:t>
      </w:r>
      <w:r>
        <w:rPr>
          <w:rFonts w:cs="Simplified Arabic" w:hint="cs"/>
          <w:szCs w:val="28"/>
          <w:rtl/>
        </w:rPr>
        <w:t xml:space="preserve">                      </w:t>
      </w:r>
      <w:r w:rsidRPr="0093710E">
        <w:rPr>
          <w:rFonts w:cs="Simplified Arabic" w:hint="cs"/>
          <w:color w:val="000000" w:themeColor="text1"/>
          <w:szCs w:val="28"/>
          <w:rtl/>
        </w:rPr>
        <w:t xml:space="preserve"> </w:t>
      </w:r>
      <w:r w:rsidRPr="0093710E">
        <w:rPr>
          <w:rFonts w:cs="Simplified Arabic" w:hint="cs"/>
          <w:color w:val="000000" w:themeColor="text1"/>
          <w:rtl/>
        </w:rPr>
        <w:t>الرمز</w:t>
      </w:r>
      <w:r w:rsidRPr="00FA5EA2">
        <w:rPr>
          <w:rFonts w:cs="Simplified Arabic" w:hint="cs"/>
          <w:color w:val="000000"/>
          <w:rtl/>
        </w:rPr>
        <w:t xml:space="preserve"> المرجعي:</w:t>
      </w:r>
      <w:r w:rsidR="00DD4A5A">
        <w:rPr>
          <w:rFonts w:cs="Simplified Arabic"/>
          <w:color w:val="000000"/>
        </w:rPr>
        <w:t xml:space="preserve">2287 </w:t>
      </w:r>
    </w:p>
    <w:p w:rsidR="00E87FA3" w:rsidRPr="00DB39E2" w:rsidRDefault="00E87FA3" w:rsidP="00E87FA3">
      <w:pPr>
        <w:rPr>
          <w:rtl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922266" w:rsidRDefault="00922266">
      <w:pPr>
        <w:rPr>
          <w:rFonts w:cs="Simplified Arabic"/>
          <w:rtl/>
          <w:lang w:val="en-AU"/>
        </w:rPr>
      </w:pPr>
    </w:p>
    <w:p w:rsidR="00E86C82" w:rsidRDefault="00E86C82" w:rsidP="00E86C82">
      <w:pPr>
        <w:jc w:val="center"/>
        <w:rPr>
          <w:rFonts w:cs="Simplified Arabic"/>
          <w:color w:val="000000"/>
          <w:szCs w:val="28"/>
          <w:rtl/>
        </w:rPr>
      </w:pPr>
    </w:p>
    <w:p w:rsidR="00C948D4" w:rsidRDefault="004C21C1">
      <w:pPr>
        <w:pStyle w:val="Heading4"/>
        <w:rPr>
          <w:rFonts w:cs="Simplified Arabic"/>
          <w:color w:val="000000"/>
          <w:szCs w:val="28"/>
          <w:rtl/>
        </w:rPr>
      </w:pPr>
      <w:r w:rsidRPr="004C21C1">
        <w:rPr>
          <w:rFonts w:cs="Simplified Arabic"/>
          <w:b w:val="0"/>
          <w:bCs w:val="0"/>
          <w:noProof/>
          <w:color w:val="000000"/>
          <w:sz w:val="20"/>
          <w:szCs w:val="28"/>
          <w:rtl/>
          <w:lang w:val="en-GB" w:eastAsia="en-GB"/>
        </w:rPr>
        <w:lastRenderedPageBreak/>
        <w:drawing>
          <wp:inline distT="0" distB="0" distL="0" distR="0">
            <wp:extent cx="4010025" cy="8553450"/>
            <wp:effectExtent l="19050" t="0" r="9525" b="0"/>
            <wp:docPr id="1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 map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5151" cy="8564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1D5F29" w:rsidRPr="001D5F29" w:rsidRDefault="001D5F29" w:rsidP="001D5F29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68563F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921F00" w:rsidP="0093710E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لجميع مصادر البيانات الرسمية وجميع التجار الفلسطينيين</w:t>
      </w:r>
      <w:r w:rsidR="00E802A9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التقرير، </w:t>
      </w:r>
      <w:r>
        <w:rPr>
          <w:rFonts w:cs="Simplified Arabic" w:hint="cs"/>
          <w:b/>
          <w:bCs/>
          <w:sz w:val="24"/>
          <w:szCs w:val="24"/>
          <w:rtl/>
        </w:rPr>
        <w:t>وإلى جميع العاملين في هذا البرنامج لما أبدوه من حرص منقطع النظير أثناء تأدية واجبهم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05554F" w:rsidRDefault="00921F00" w:rsidP="00F178FE">
      <w:pPr>
        <w:autoSpaceDE w:val="0"/>
        <w:autoSpaceDN w:val="0"/>
        <w:adjustRightInd w:val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لقد تم تخطيط وتنفيذ إح</w:t>
      </w:r>
      <w:r>
        <w:rPr>
          <w:rFonts w:cs="Simplified Arabic"/>
          <w:b/>
          <w:bCs/>
          <w:sz w:val="24"/>
          <w:szCs w:val="24"/>
          <w:rtl/>
        </w:rPr>
        <w:t>ص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ءات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الت</w:t>
      </w:r>
      <w:r>
        <w:rPr>
          <w:rFonts w:cs="Simplified Arabic" w:hint="cs"/>
          <w:b/>
          <w:bCs/>
          <w:sz w:val="24"/>
          <w:szCs w:val="24"/>
          <w:rtl/>
        </w:rPr>
        <w:t>جا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لخ</w:t>
      </w:r>
      <w:r>
        <w:rPr>
          <w:rFonts w:cs="Simplified Arabic" w:hint="cs"/>
          <w:b/>
          <w:bCs/>
          <w:sz w:val="24"/>
          <w:szCs w:val="24"/>
          <w:rtl/>
        </w:rPr>
        <w:t>ارجي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المرصودة للسلع والخدمات</w:t>
      </w:r>
      <w:r w:rsidR="008933C1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04531">
        <w:rPr>
          <w:rFonts w:cs="Simplified Arabic" w:hint="cs"/>
          <w:b/>
          <w:bCs/>
          <w:sz w:val="24"/>
          <w:szCs w:val="24"/>
          <w:rtl/>
        </w:rPr>
        <w:t>201</w:t>
      </w:r>
      <w:r w:rsidR="00F178FE">
        <w:rPr>
          <w:rFonts w:cs="Simplified Arabic" w:hint="cs"/>
          <w:b/>
          <w:bCs/>
          <w:sz w:val="24"/>
          <w:szCs w:val="24"/>
          <w:rtl/>
        </w:rPr>
        <w:t>6</w:t>
      </w:r>
      <w:r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مشترك بين كل من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CB4327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F4B59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للجهاز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لعام </w:t>
      </w:r>
      <w:r w:rsidR="00282B13">
        <w:rPr>
          <w:rFonts w:cs="Simplified Arabic" w:hint="cs"/>
          <w:b/>
          <w:bCs/>
          <w:sz w:val="24"/>
          <w:szCs w:val="24"/>
          <w:rtl/>
        </w:rPr>
        <w:t>201</w:t>
      </w:r>
      <w:r w:rsidR="00F178FE">
        <w:rPr>
          <w:rFonts w:cs="Simplified Arabic" w:hint="cs"/>
          <w:b/>
          <w:bCs/>
          <w:sz w:val="24"/>
          <w:szCs w:val="24"/>
          <w:rtl/>
        </w:rPr>
        <w:t>7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</w:t>
      </w:r>
      <w:r w:rsidR="00A03365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922266">
        <w:rPr>
          <w:rFonts w:cs="Simplified Arabic" w:hint="cs"/>
          <w:b/>
          <w:bCs/>
          <w:sz w:val="24"/>
          <w:szCs w:val="24"/>
          <w:rtl/>
        </w:rPr>
        <w:t xml:space="preserve">          </w:t>
      </w:r>
      <w:r>
        <w:rPr>
          <w:rFonts w:cs="Simplified Arabic" w:hint="cs"/>
          <w:b/>
          <w:bCs/>
          <w:sz w:val="24"/>
          <w:szCs w:val="24"/>
          <w:rtl/>
        </w:rPr>
        <w:t>والتعاون (</w:t>
      </w:r>
      <w:r>
        <w:rPr>
          <w:rFonts w:cs="Simplified Arabic"/>
          <w:b/>
          <w:bCs/>
          <w:sz w:val="24"/>
          <w:szCs w:val="24"/>
        </w:rPr>
        <w:t>SDC</w:t>
      </w:r>
      <w:r w:rsidR="0005554F">
        <w:rPr>
          <w:rFonts w:cs="Simplified Arabic" w:hint="cs"/>
          <w:b/>
          <w:bCs/>
          <w:sz w:val="24"/>
          <w:szCs w:val="24"/>
          <w:rtl/>
        </w:rPr>
        <w:t>)</w:t>
      </w:r>
      <w:r w:rsidR="00A07CFD">
        <w:rPr>
          <w:rFonts w:cs="Simplified Arabic" w:hint="cs"/>
          <w:b/>
          <w:bCs/>
          <w:sz w:val="24"/>
          <w:szCs w:val="24"/>
          <w:rtl/>
        </w:rPr>
        <w:t>.</w:t>
      </w:r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</w:p>
    <w:p w:rsidR="009F1DA1" w:rsidRDefault="009F1DA1" w:rsidP="00D41895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  <w:r>
        <w:rPr>
          <w:rFonts w:ascii="Simplified Arabic" w:cs="Simplified Arabic" w:hint="cs"/>
          <w:b/>
          <w:bCs/>
          <w:sz w:val="24"/>
          <w:szCs w:val="24"/>
          <w:rtl/>
        </w:rPr>
        <w:t>تم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تمويل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 xml:space="preserve">جمع </w:t>
      </w:r>
      <w:r w:rsidR="00D41895">
        <w:rPr>
          <w:rFonts w:ascii="Simplified Arabic" w:cs="Simplified Arabic" w:hint="cs"/>
          <w:b/>
          <w:bCs/>
          <w:sz w:val="24"/>
          <w:szCs w:val="24"/>
          <w:rtl/>
        </w:rPr>
        <w:t xml:space="preserve">جزء من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بيانات 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الاتحاد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الأوروبي. تجدر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الإشارة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إلى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أن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محتويات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مسؤولية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الجهاز المركزي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للإحصاء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الفلسطيني.</w:t>
      </w:r>
    </w:p>
    <w:p w:rsidR="009F1DA1" w:rsidRDefault="009F1DA1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</w:p>
    <w:p w:rsidR="00112A83" w:rsidRPr="004D268B" w:rsidRDefault="00112A83" w:rsidP="007D2C7E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</w:t>
      </w:r>
      <w:r w:rsidR="009F1DA1">
        <w:rPr>
          <w:rFonts w:hint="cs"/>
          <w:b/>
          <w:bCs/>
          <w:color w:val="000000"/>
          <w:rtl/>
        </w:rPr>
        <w:t>والإتحاد الأوروبي (</w:t>
      </w:r>
      <w:r w:rsidR="009F1DA1">
        <w:rPr>
          <w:b/>
          <w:bCs/>
          <w:color w:val="000000"/>
        </w:rPr>
        <w:t>EU</w:t>
      </w:r>
      <w:r w:rsidR="009F1DA1">
        <w:rPr>
          <w:rFonts w:hint="cs"/>
          <w:b/>
          <w:bCs/>
          <w:color w:val="000000"/>
          <w:rtl/>
        </w:rPr>
        <w:t xml:space="preserve">) </w:t>
      </w:r>
      <w:r w:rsidRPr="004D268B">
        <w:rPr>
          <w:rFonts w:hint="cs"/>
          <w:b/>
          <w:bCs/>
          <w:color w:val="000000"/>
          <w:rtl/>
        </w:rPr>
        <w:t xml:space="preserve">الذين ساهموا بالتمويل على مساهمتهم القيمة في </w:t>
      </w:r>
      <w:r w:rsidR="000F4B59">
        <w:rPr>
          <w:rFonts w:hint="cs"/>
          <w:b/>
          <w:bCs/>
          <w:color w:val="000000"/>
          <w:rtl/>
        </w:rPr>
        <w:t>إعداد</w:t>
      </w:r>
      <w:r w:rsidRPr="004D268B">
        <w:rPr>
          <w:rFonts w:hint="cs"/>
          <w:b/>
          <w:bCs/>
          <w:color w:val="000000"/>
          <w:rtl/>
        </w:rPr>
        <w:t xml:space="preserve"> هذا </w:t>
      </w:r>
      <w:r w:rsidR="00C845C2">
        <w:rPr>
          <w:rFonts w:hint="cs"/>
          <w:b/>
          <w:bCs/>
          <w:color w:val="000000"/>
          <w:rtl/>
        </w:rPr>
        <w:t>التقرير</w:t>
      </w:r>
      <w:r w:rsidRPr="004D268B">
        <w:rPr>
          <w:rFonts w:hint="cs"/>
          <w:b/>
          <w:bCs/>
          <w:color w:val="000000"/>
          <w:rtl/>
        </w:rPr>
        <w:t>.</w:t>
      </w:r>
    </w:p>
    <w:p w:rsidR="00E36B76" w:rsidRPr="004D268B" w:rsidRDefault="00E36B76" w:rsidP="00230E5E">
      <w:pPr>
        <w:pStyle w:val="BodyTextIndent2"/>
        <w:ind w:left="-2"/>
        <w:jc w:val="both"/>
        <w:rPr>
          <w:b/>
          <w:bCs/>
          <w:color w:val="000000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985C2B" w:rsidRDefault="00985C2B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FB329C" w:rsidRDefault="00FB329C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9F77A2" w:rsidRPr="00562C86" w:rsidRDefault="009F77A2" w:rsidP="009F77A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562C86"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9F77A2" w:rsidRPr="00562C86" w:rsidRDefault="009F77A2" w:rsidP="009F77A2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0"/>
        <w:gridCol w:w="6487"/>
      </w:tblGrid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9F77A2">
            <w:pPr>
              <w:numPr>
                <w:ilvl w:val="0"/>
                <w:numId w:val="4"/>
              </w:numPr>
              <w:tabs>
                <w:tab w:val="clear" w:pos="720"/>
                <w:tab w:val="num" w:pos="282"/>
              </w:tabs>
              <w:autoSpaceDE w:val="0"/>
              <w:autoSpaceDN w:val="0"/>
              <w:ind w:right="0" w:hanging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6B48FB" w:rsidP="004F3D53">
            <w:pPr>
              <w:ind w:left="284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016A9A"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أحمد دويكات</w:t>
            </w:r>
          </w:p>
          <w:p w:rsidR="006B48FB" w:rsidRPr="00562C86" w:rsidRDefault="006B48FB" w:rsidP="006B48FB">
            <w:pPr>
              <w:ind w:left="459"/>
              <w:rPr>
                <w:rFonts w:ascii="Arial" w:hAnsi="Arial" w:cs="Simplified Arabic"/>
                <w:sz w:val="24"/>
                <w:szCs w:val="24"/>
              </w:rPr>
            </w:pPr>
            <w:r w:rsidRPr="00562C86">
              <w:rPr>
                <w:rFonts w:ascii="Arial" w:hAnsi="Arial" w:cs="Simplified Arabic" w:hint="cs"/>
                <w:sz w:val="24"/>
                <w:szCs w:val="24"/>
                <w:rtl/>
              </w:rPr>
              <w:t>أصالة خالد</w:t>
            </w:r>
          </w:p>
          <w:p w:rsidR="009F77A2" w:rsidRPr="00562C86" w:rsidRDefault="006B48FB" w:rsidP="004F3D53">
            <w:pPr>
              <w:ind w:left="284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رنا سلمان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4F3D53">
            <w:pPr>
              <w:ind w:right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9F77A2">
            <w:pPr>
              <w:numPr>
                <w:ilvl w:val="0"/>
                <w:numId w:val="5"/>
              </w:numPr>
              <w:tabs>
                <w:tab w:val="clear" w:pos="720"/>
              </w:tabs>
              <w:autoSpaceDE w:val="0"/>
              <w:autoSpaceDN w:val="0"/>
              <w:ind w:left="282" w:right="0" w:hanging="282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F008FF" w:rsidP="004F3D53">
            <w:pPr>
              <w:ind w:left="284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8951E5"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4F3D53">
            <w:pPr>
              <w:ind w:right="720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9F77A2">
            <w:pPr>
              <w:numPr>
                <w:ilvl w:val="0"/>
                <w:numId w:val="5"/>
              </w:numPr>
              <w:tabs>
                <w:tab w:val="clear" w:pos="720"/>
              </w:tabs>
              <w:autoSpaceDE w:val="0"/>
              <w:autoSpaceDN w:val="0"/>
              <w:ind w:left="282" w:right="0" w:hanging="282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المراجعة الأولية 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F01ABB" w:rsidP="004F3D53">
            <w:pPr>
              <w:ind w:left="282"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حسام خليفه</w:t>
            </w:r>
          </w:p>
          <w:p w:rsidR="00F01ABB" w:rsidRPr="00562C86" w:rsidRDefault="00F01ABB" w:rsidP="004F3D53">
            <w:pPr>
              <w:ind w:left="282"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أمينه خصيب</w:t>
            </w:r>
          </w:p>
          <w:p w:rsidR="00F01ABB" w:rsidRPr="00562C86" w:rsidRDefault="00F01ABB" w:rsidP="004F3D53">
            <w:pPr>
              <w:ind w:left="282"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د.صالح الكفري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4F3D53">
            <w:pPr>
              <w:ind w:left="282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9F77A2">
            <w:pPr>
              <w:numPr>
                <w:ilvl w:val="0"/>
                <w:numId w:val="5"/>
              </w:numPr>
              <w:tabs>
                <w:tab w:val="clear" w:pos="720"/>
              </w:tabs>
              <w:autoSpaceDE w:val="0"/>
              <w:autoSpaceDN w:val="0"/>
              <w:ind w:left="282" w:right="0" w:hanging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C10EF2" w:rsidP="00C10EF2">
            <w:pPr>
              <w:ind w:left="282"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562C86">
              <w:rPr>
                <w:rFonts w:cs="Simplified Arabic" w:hint="cs"/>
                <w:sz w:val="24"/>
                <w:szCs w:val="24"/>
                <w:rtl/>
              </w:rPr>
              <w:t xml:space="preserve"> محمد قلالوه      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ind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4F3D53">
            <w:pPr>
              <w:ind w:left="360"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9F77A2">
            <w:pPr>
              <w:numPr>
                <w:ilvl w:val="0"/>
                <w:numId w:val="5"/>
              </w:numPr>
              <w:tabs>
                <w:tab w:val="clear" w:pos="720"/>
              </w:tabs>
              <w:autoSpaceDE w:val="0"/>
              <w:autoSpaceDN w:val="0"/>
              <w:ind w:left="282" w:right="0" w:hanging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6487" w:type="dxa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F77A2" w:rsidRPr="00562C86" w:rsidTr="00562C86">
        <w:trPr>
          <w:trHeight w:val="312"/>
          <w:jc w:val="center"/>
        </w:trPr>
        <w:tc>
          <w:tcPr>
            <w:tcW w:w="2800" w:type="dxa"/>
          </w:tcPr>
          <w:p w:rsidR="009F77A2" w:rsidRPr="00562C86" w:rsidRDefault="009F77A2" w:rsidP="004F3D53">
            <w:pPr>
              <w:ind w:left="282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6487" w:type="dxa"/>
            <w:vAlign w:val="center"/>
          </w:tcPr>
          <w:p w:rsidR="009F77A2" w:rsidRPr="00562C86" w:rsidRDefault="009F77A2" w:rsidP="004F3D53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562C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6F04C7" w:rsidRPr="00562C86" w:rsidRDefault="006F04C7">
      <w:pPr>
        <w:pStyle w:val="Title"/>
        <w:rPr>
          <w:sz w:val="28"/>
          <w:szCs w:val="28"/>
          <w:rtl/>
        </w:rPr>
      </w:pPr>
    </w:p>
    <w:p w:rsidR="006F04C7" w:rsidRPr="00562C86" w:rsidRDefault="006F04C7">
      <w:pPr>
        <w:pStyle w:val="Title"/>
        <w:rPr>
          <w:sz w:val="28"/>
          <w:szCs w:val="28"/>
          <w:rtl/>
        </w:rPr>
      </w:pPr>
    </w:p>
    <w:p w:rsidR="006F04C7" w:rsidRPr="00562C86" w:rsidRDefault="006F04C7">
      <w:pPr>
        <w:pStyle w:val="Title"/>
        <w:rPr>
          <w:sz w:val="28"/>
          <w:szCs w:val="28"/>
          <w:rtl/>
        </w:rPr>
      </w:pPr>
    </w:p>
    <w:p w:rsidR="006F04C7" w:rsidRPr="00562C86" w:rsidRDefault="006F04C7">
      <w:pPr>
        <w:pStyle w:val="Title"/>
        <w:rPr>
          <w:sz w:val="28"/>
          <w:szCs w:val="28"/>
          <w:rtl/>
        </w:rPr>
      </w:pPr>
    </w:p>
    <w:p w:rsidR="006F04C7" w:rsidRPr="00562C86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E62844" w:rsidRPr="00E62844" w:rsidRDefault="00E62844" w:rsidP="00E6284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E62844">
        <w:rPr>
          <w:rFonts w:cs="Simplified Arabic" w:hint="cs"/>
          <w:b/>
          <w:bCs/>
          <w:sz w:val="28"/>
          <w:szCs w:val="28"/>
          <w:rtl/>
        </w:rPr>
        <w:lastRenderedPageBreak/>
        <w:t>تنويه للمستخدمين</w:t>
      </w:r>
    </w:p>
    <w:p w:rsidR="001F17FA" w:rsidRDefault="001F17FA" w:rsidP="00E62844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AC5B5F" w:rsidRPr="00E62844" w:rsidRDefault="00AC5B5F" w:rsidP="00E62844">
      <w:pPr>
        <w:jc w:val="both"/>
        <w:rPr>
          <w:rFonts w:cs="Simplified Arabic"/>
          <w:b/>
          <w:bCs/>
          <w:sz w:val="24"/>
          <w:szCs w:val="24"/>
          <w:rtl/>
        </w:rPr>
      </w:pPr>
      <w:r w:rsidRPr="00E62844">
        <w:rPr>
          <w:rFonts w:cs="Simplified Arabic"/>
          <w:b/>
          <w:bCs/>
          <w:sz w:val="24"/>
          <w:szCs w:val="24"/>
          <w:rtl/>
        </w:rPr>
        <w:t>ق</w:t>
      </w:r>
      <w:r w:rsidRPr="00E62844">
        <w:rPr>
          <w:rFonts w:cs="Simplified Arabic" w:hint="cs"/>
          <w:b/>
          <w:bCs/>
          <w:sz w:val="24"/>
          <w:szCs w:val="24"/>
          <w:rtl/>
        </w:rPr>
        <w:t>ا</w:t>
      </w:r>
      <w:r w:rsidRPr="00E62844">
        <w:rPr>
          <w:rFonts w:cs="Simplified Arabic"/>
          <w:b/>
          <w:bCs/>
          <w:sz w:val="24"/>
          <w:szCs w:val="24"/>
          <w:rtl/>
        </w:rPr>
        <w:t>ئمة</w:t>
      </w:r>
      <w:r w:rsidRPr="00E62844">
        <w:rPr>
          <w:rFonts w:cs="Simplified Arabic" w:hint="cs"/>
          <w:b/>
          <w:bCs/>
          <w:sz w:val="24"/>
          <w:szCs w:val="24"/>
          <w:rtl/>
        </w:rPr>
        <w:t xml:space="preserve"> ا</w:t>
      </w:r>
      <w:r w:rsidRPr="00E62844">
        <w:rPr>
          <w:rFonts w:cs="Simplified Arabic"/>
          <w:b/>
          <w:bCs/>
          <w:sz w:val="24"/>
          <w:szCs w:val="24"/>
          <w:rtl/>
        </w:rPr>
        <w:t>ل</w:t>
      </w:r>
      <w:r w:rsidRPr="00E62844">
        <w:rPr>
          <w:rFonts w:cs="Simplified Arabic" w:hint="cs"/>
          <w:b/>
          <w:bCs/>
          <w:sz w:val="24"/>
          <w:szCs w:val="24"/>
          <w:rtl/>
        </w:rPr>
        <w:t>اخت</w:t>
      </w:r>
      <w:r w:rsidRPr="00E62844">
        <w:rPr>
          <w:rFonts w:cs="Simplified Arabic"/>
          <w:b/>
          <w:bCs/>
          <w:sz w:val="24"/>
          <w:szCs w:val="24"/>
          <w:rtl/>
        </w:rPr>
        <w:t>صارا</w:t>
      </w:r>
      <w:r w:rsidRPr="00E62844">
        <w:rPr>
          <w:rFonts w:cs="Simplified Arabic" w:hint="cs"/>
          <w:b/>
          <w:bCs/>
          <w:sz w:val="24"/>
          <w:szCs w:val="24"/>
          <w:rtl/>
        </w:rPr>
        <w:t>ت</w:t>
      </w:r>
    </w:p>
    <w:tbl>
      <w:tblPr>
        <w:tblW w:w="0" w:type="auto"/>
        <w:jc w:val="center"/>
        <w:tblLayout w:type="fixed"/>
        <w:tblLook w:val="0000"/>
      </w:tblPr>
      <w:tblGrid>
        <w:gridCol w:w="7044"/>
        <w:gridCol w:w="1938"/>
      </w:tblGrid>
      <w:tr w:rsidR="00AC5B5F" w:rsidTr="0059787B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AC5B5F" w:rsidRPr="00CC54FF" w:rsidRDefault="00AC5B5F" w:rsidP="0059787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CC54FF">
              <w:rPr>
                <w:rFonts w:cs="Simplified Arabic"/>
                <w:sz w:val="24"/>
                <w:szCs w:val="24"/>
                <w:rtl/>
              </w:rPr>
              <w:t>غير مذكو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رة ولا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دا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خ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ة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موضع آخر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B5F" w:rsidRPr="00310079" w:rsidRDefault="00AC5B5F" w:rsidP="0059787B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غ م أ: </w:t>
            </w:r>
          </w:p>
        </w:tc>
      </w:tr>
      <w:tr w:rsidR="00AC5B5F" w:rsidRPr="00681C8F" w:rsidTr="0059787B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AC5B5F" w:rsidRPr="00681C8F" w:rsidRDefault="00AC5B5F" w:rsidP="0059787B">
            <w:pPr>
              <w:jc w:val="both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681C8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لا يوجد قيمة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B5F" w:rsidRPr="00681C8F" w:rsidRDefault="00AC5B5F" w:rsidP="0059787B">
            <w:pPr>
              <w:ind w:firstLine="140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81C8F"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  <w:t>- :</w:t>
            </w:r>
          </w:p>
        </w:tc>
      </w:tr>
      <w:tr w:rsidR="00AC5B5F" w:rsidTr="0059787B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AC5B5F" w:rsidRDefault="00AC5B5F" w:rsidP="0059787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القيمة أقل من 500 دولار أمريكي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B5F" w:rsidRPr="00310079" w:rsidRDefault="00AC5B5F" w:rsidP="0059787B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0 :</w:t>
            </w:r>
          </w:p>
        </w:tc>
      </w:tr>
    </w:tbl>
    <w:p w:rsidR="00AC5B5F" w:rsidRDefault="00AC5B5F">
      <w:pPr>
        <w:pStyle w:val="Title"/>
        <w:rPr>
          <w:sz w:val="28"/>
          <w:szCs w:val="28"/>
          <w:rtl/>
        </w:rPr>
      </w:pPr>
    </w:p>
    <w:p w:rsidR="00E62844" w:rsidRPr="00865ED9" w:rsidRDefault="00E62844" w:rsidP="00B050E1">
      <w:pPr>
        <w:autoSpaceDE w:val="0"/>
        <w:autoSpaceDN w:val="0"/>
        <w:ind w:left="140"/>
        <w:jc w:val="lowKashida"/>
        <w:rPr>
          <w:rFonts w:cs="Simplified Arabic"/>
          <w:b/>
          <w:bCs/>
          <w:sz w:val="24"/>
          <w:szCs w:val="24"/>
          <w:rtl/>
        </w:rPr>
      </w:pPr>
      <w:r w:rsidRPr="00865ED9">
        <w:rPr>
          <w:rFonts w:cs="Simplified Arabic" w:hint="cs"/>
          <w:b/>
          <w:bCs/>
          <w:sz w:val="24"/>
          <w:szCs w:val="24"/>
          <w:rtl/>
        </w:rPr>
        <w:t xml:space="preserve">معدلات صرف العملات </w:t>
      </w:r>
      <w:r w:rsidR="00B050E1">
        <w:rPr>
          <w:rFonts w:cs="Simplified Arabic" w:hint="cs"/>
          <w:b/>
          <w:bCs/>
          <w:sz w:val="24"/>
          <w:szCs w:val="24"/>
          <w:rtl/>
        </w:rPr>
        <w:t>لعام 2016</w:t>
      </w:r>
      <w:r w:rsidRPr="00865ED9">
        <w:rPr>
          <w:rFonts w:cs="Simplified Arabic" w:hint="cs"/>
          <w:b/>
          <w:bCs/>
          <w:sz w:val="24"/>
          <w:szCs w:val="24"/>
          <w:rtl/>
        </w:rPr>
        <w:t>:</w:t>
      </w:r>
    </w:p>
    <w:p w:rsidR="00E62844" w:rsidRPr="00283EA7" w:rsidRDefault="00E62844" w:rsidP="00504981">
      <w:pPr>
        <w:ind w:left="282"/>
        <w:jc w:val="lowKashida"/>
        <w:rPr>
          <w:rFonts w:cs="Simplified Arabic"/>
          <w:color w:val="000000" w:themeColor="text1"/>
          <w:sz w:val="24"/>
          <w:szCs w:val="24"/>
          <w:rtl/>
        </w:rPr>
      </w:pPr>
      <w:r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283EA7">
        <w:rPr>
          <w:rFonts w:cs="Simplified Arabic" w:hint="cs"/>
          <w:color w:val="000000" w:themeColor="text1"/>
          <w:sz w:val="24"/>
          <w:szCs w:val="24"/>
          <w:rtl/>
        </w:rPr>
        <w:t xml:space="preserve">دولار أمريكي/ شيقل إسرائيلي </w:t>
      </w:r>
      <w:r w:rsidRPr="00283EA7">
        <w:rPr>
          <w:rFonts w:cs="Simplified Arabic"/>
          <w:color w:val="000000" w:themeColor="text1"/>
          <w:sz w:val="24"/>
          <w:szCs w:val="24"/>
        </w:rPr>
        <w:t xml:space="preserve">       </w:t>
      </w:r>
      <w:r w:rsidRPr="00283EA7">
        <w:rPr>
          <w:rFonts w:cs="Simplified Arabic" w:hint="cs"/>
          <w:color w:val="000000" w:themeColor="text1"/>
          <w:sz w:val="24"/>
          <w:szCs w:val="24"/>
          <w:rtl/>
        </w:rPr>
        <w:t xml:space="preserve">= </w:t>
      </w:r>
      <w:r w:rsidRPr="00283EA7">
        <w:rPr>
          <w:rFonts w:cs="Simplified Arabic"/>
          <w:color w:val="000000" w:themeColor="text1"/>
          <w:sz w:val="24"/>
          <w:szCs w:val="24"/>
        </w:rPr>
        <w:t>3.8397</w:t>
      </w:r>
    </w:p>
    <w:p w:rsidR="00E62844" w:rsidRPr="00283EA7" w:rsidRDefault="00E62844" w:rsidP="00504981">
      <w:pPr>
        <w:ind w:left="282"/>
        <w:jc w:val="lowKashida"/>
        <w:rPr>
          <w:rFonts w:cs="Simplified Arabic"/>
          <w:color w:val="000000" w:themeColor="text1"/>
          <w:sz w:val="24"/>
          <w:szCs w:val="24"/>
          <w:rtl/>
        </w:rPr>
      </w:pPr>
      <w:r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283EA7">
        <w:rPr>
          <w:rFonts w:cs="Simplified Arabic" w:hint="cs"/>
          <w:color w:val="000000" w:themeColor="text1"/>
          <w:sz w:val="24"/>
          <w:szCs w:val="24"/>
          <w:rtl/>
        </w:rPr>
        <w:t xml:space="preserve">دولار أمريكي/ دينار أردني         = </w:t>
      </w:r>
      <w:r w:rsidRPr="00283EA7">
        <w:rPr>
          <w:rFonts w:cs="Simplified Arabic"/>
          <w:color w:val="000000" w:themeColor="text1"/>
          <w:sz w:val="24"/>
          <w:szCs w:val="24"/>
        </w:rPr>
        <w:t>0.7090</w:t>
      </w:r>
    </w:p>
    <w:p w:rsidR="00E62844" w:rsidRPr="00283EA7" w:rsidRDefault="00E62844" w:rsidP="00504981">
      <w:pPr>
        <w:ind w:left="282"/>
        <w:jc w:val="lowKashida"/>
        <w:rPr>
          <w:rFonts w:cs="Simplified Arabic"/>
          <w:color w:val="000000" w:themeColor="text1"/>
          <w:sz w:val="24"/>
          <w:szCs w:val="24"/>
          <w:rtl/>
        </w:rPr>
      </w:pPr>
      <w:r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283EA7">
        <w:rPr>
          <w:rFonts w:cs="Simplified Arabic" w:hint="cs"/>
          <w:color w:val="000000" w:themeColor="text1"/>
          <w:sz w:val="24"/>
          <w:szCs w:val="24"/>
          <w:rtl/>
        </w:rPr>
        <w:t xml:space="preserve">يورو/ دولار أمريكي                = </w:t>
      </w:r>
      <w:r w:rsidRPr="00283EA7">
        <w:rPr>
          <w:rFonts w:cs="Simplified Arabic"/>
          <w:color w:val="000000" w:themeColor="text1"/>
          <w:sz w:val="24"/>
          <w:szCs w:val="24"/>
        </w:rPr>
        <w:t>1.1072</w:t>
      </w:r>
    </w:p>
    <w:p w:rsidR="00E62844" w:rsidRDefault="00E62844" w:rsidP="00E62844">
      <w:pPr>
        <w:pStyle w:val="Title"/>
        <w:jc w:val="both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</w:rPr>
      </w:pPr>
    </w:p>
    <w:p w:rsidR="00AC5B5F" w:rsidRDefault="00AC5B5F">
      <w:pPr>
        <w:pStyle w:val="Title"/>
        <w:rPr>
          <w:sz w:val="28"/>
          <w:szCs w:val="28"/>
          <w:rtl/>
        </w:rPr>
      </w:pPr>
    </w:p>
    <w:p w:rsidR="009F77A2" w:rsidRDefault="009F77A2" w:rsidP="009836C7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28"/>
          <w:szCs w:val="28"/>
          <w:rtl/>
        </w:rPr>
      </w:pPr>
    </w:p>
    <w:p w:rsidR="009F77A2" w:rsidRDefault="009F77A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13C91" w:rsidRPr="00BB14F3" w:rsidRDefault="00313C91" w:rsidP="00313C9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Pr="00BB14F3">
        <w:rPr>
          <w:rFonts w:cs="Simplified Arabic"/>
          <w:b/>
          <w:bCs/>
          <w:sz w:val="28"/>
          <w:szCs w:val="28"/>
          <w:rtl/>
        </w:rPr>
        <w:lastRenderedPageBreak/>
        <w:t>ق</w:t>
      </w:r>
      <w:r w:rsidRPr="00BB14F3">
        <w:rPr>
          <w:rFonts w:cs="Simplified Arabic" w:hint="cs"/>
          <w:b/>
          <w:bCs/>
          <w:sz w:val="28"/>
          <w:szCs w:val="28"/>
          <w:rtl/>
        </w:rPr>
        <w:t>ا</w:t>
      </w:r>
      <w:r w:rsidRPr="00BB14F3">
        <w:rPr>
          <w:rFonts w:cs="Simplified Arabic"/>
          <w:b/>
          <w:bCs/>
          <w:sz w:val="28"/>
          <w:szCs w:val="28"/>
          <w:rtl/>
        </w:rPr>
        <w:t>ئ</w:t>
      </w:r>
      <w:r w:rsidRPr="00BB14F3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313C91" w:rsidRPr="001F17FA" w:rsidRDefault="00313C91" w:rsidP="00313C91">
      <w:pPr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313C91" w:rsidRPr="00BB14F3" w:rsidTr="001F17FA">
        <w:trPr>
          <w:trHeight w:val="340"/>
          <w:tblHeader/>
          <w:jc w:val="center"/>
        </w:trPr>
        <w:tc>
          <w:tcPr>
            <w:tcW w:w="1067" w:type="dxa"/>
          </w:tcPr>
          <w:p w:rsidR="00313C91" w:rsidRPr="00BB14F3" w:rsidRDefault="00313C91" w:rsidP="001F17FA">
            <w:pPr>
              <w:pStyle w:val="Heading8"/>
              <w:jc w:val="center"/>
              <w:rPr>
                <w:rFonts w:cs="Simplified Arabic"/>
                <w:szCs w:val="24"/>
                <w:rtl/>
              </w:rPr>
            </w:pPr>
            <w:r w:rsidRPr="00BB14F3">
              <w:rPr>
                <w:rFonts w:cs="Simplified Arabic"/>
                <w:szCs w:val="24"/>
                <w:rtl/>
              </w:rPr>
              <w:t>ا</w:t>
            </w:r>
            <w:r w:rsidRPr="00BB14F3">
              <w:rPr>
                <w:rFonts w:cs="Simplified Arabic" w:hint="cs"/>
                <w:szCs w:val="24"/>
                <w:rtl/>
              </w:rPr>
              <w:t>ل</w:t>
            </w:r>
            <w:r w:rsidRPr="00BB14F3">
              <w:rPr>
                <w:rFonts w:cs="Simplified Arabic"/>
                <w:szCs w:val="24"/>
                <w:rtl/>
              </w:rPr>
              <w:t>ص</w:t>
            </w:r>
            <w:r w:rsidRPr="00BB14F3">
              <w:rPr>
                <w:rFonts w:cs="Simplified Arabic" w:hint="cs"/>
                <w:szCs w:val="24"/>
                <w:rtl/>
              </w:rPr>
              <w:t>فحة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BB14F3"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313C91" w:rsidRPr="00BB14F3" w:rsidTr="001F17FA">
        <w:trPr>
          <w:trHeight w:val="100"/>
          <w:tblHeader/>
          <w:jc w:val="center"/>
        </w:trPr>
        <w:tc>
          <w:tcPr>
            <w:tcW w:w="1067" w:type="dxa"/>
          </w:tcPr>
          <w:p w:rsidR="00313C91" w:rsidRPr="00BB14F3" w:rsidRDefault="00313C91" w:rsidP="001F17FA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313C91" w:rsidP="001F17FA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/>
                <w:sz w:val="24"/>
                <w:szCs w:val="24"/>
                <w:rtl/>
              </w:rPr>
              <w:t>ق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BB14F3">
              <w:rPr>
                <w:rFonts w:cs="Simplified Arabic"/>
                <w:sz w:val="24"/>
                <w:szCs w:val="24"/>
                <w:rtl/>
              </w:rPr>
              <w:t>ئ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313C91" w:rsidP="001F17FA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</w:tcPr>
          <w:p w:rsidR="00313C91" w:rsidRPr="00BB14F3" w:rsidRDefault="00313C91" w:rsidP="001F17FA">
            <w:pPr>
              <w:pStyle w:val="Heading4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pStyle w:val="Heading4"/>
              <w:ind w:firstLine="1504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313C91" w:rsidRPr="001F17FA" w:rsidTr="001F17FA">
        <w:trPr>
          <w:trHeight w:val="100"/>
          <w:jc w:val="center"/>
        </w:trPr>
        <w:tc>
          <w:tcPr>
            <w:tcW w:w="1067" w:type="dxa"/>
          </w:tcPr>
          <w:p w:rsidR="00313C91" w:rsidRPr="001F17FA" w:rsidRDefault="00313C91" w:rsidP="001F17FA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</w:tcPr>
          <w:p w:rsidR="00313C91" w:rsidRPr="001F17FA" w:rsidRDefault="00313C91" w:rsidP="001F17FA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313C91" w:rsidRPr="001F17FA" w:rsidRDefault="00313C91" w:rsidP="001F17FA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891049" w:rsidP="001F17FA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المصطلحات والمؤشرات والتصنيفات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 w:rsidRPr="00BB14F3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891049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/>
                <w:sz w:val="24"/>
                <w:szCs w:val="24"/>
              </w:rPr>
              <w:t>17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BB14F3">
              <w:rPr>
                <w:rFonts w:cs="Simplified Arabic"/>
                <w:sz w:val="24"/>
                <w:szCs w:val="24"/>
              </w:rPr>
              <w:t xml:space="preserve"> 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المصطلحات والمؤشرات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891049" w:rsidP="001F17FA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B14F3"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BB14F3">
              <w:rPr>
                <w:rFonts w:cs="Simplified Arabic"/>
                <w:sz w:val="24"/>
                <w:szCs w:val="24"/>
              </w:rPr>
              <w:t xml:space="preserve"> 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التصنيفات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13C91" w:rsidRPr="001F17FA" w:rsidTr="001F17FA">
        <w:trPr>
          <w:trHeight w:val="84"/>
          <w:jc w:val="center"/>
        </w:trPr>
        <w:tc>
          <w:tcPr>
            <w:tcW w:w="1067" w:type="dxa"/>
          </w:tcPr>
          <w:p w:rsidR="00313C91" w:rsidRPr="001F17FA" w:rsidRDefault="00313C91" w:rsidP="001F17FA">
            <w:pPr>
              <w:ind w:left="57"/>
              <w:jc w:val="center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451" w:type="dxa"/>
          </w:tcPr>
          <w:p w:rsidR="00313C91" w:rsidRPr="001F17FA" w:rsidRDefault="00313C91" w:rsidP="001F17FA">
            <w:pPr>
              <w:rPr>
                <w:rFonts w:ascii="Arial" w:hAnsi="Arial" w:cs="Arial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554" w:type="dxa"/>
          </w:tcPr>
          <w:p w:rsidR="00313C91" w:rsidRPr="001F17FA" w:rsidRDefault="00313C91" w:rsidP="001F17FA">
            <w:pPr>
              <w:rPr>
                <w:rFonts w:ascii="Arial" w:hAnsi="Arial" w:cs="Arial"/>
                <w:b/>
                <w:bCs/>
                <w:sz w:val="10"/>
                <w:szCs w:val="10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891049" w:rsidP="001F17FA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 w:rsidRPr="00BB14F3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891049" w:rsidRPr="00BB14F3" w:rsidTr="001F17FA">
        <w:trPr>
          <w:trHeight w:val="340"/>
          <w:jc w:val="center"/>
        </w:trPr>
        <w:tc>
          <w:tcPr>
            <w:tcW w:w="1067" w:type="dxa"/>
          </w:tcPr>
          <w:p w:rsidR="00891049" w:rsidRPr="00BB14F3" w:rsidRDefault="00891049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</w:tcPr>
          <w:p w:rsidR="00891049" w:rsidRPr="00BB14F3" w:rsidRDefault="00891049" w:rsidP="001F17FA">
            <w:pPr>
              <w:pStyle w:val="Heading6"/>
              <w:rPr>
                <w:rFonts w:cs="Simplified Arabic"/>
                <w:b w:val="0"/>
                <w:bCs w:val="0"/>
                <w:szCs w:val="24"/>
              </w:rPr>
            </w:pP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1.</w:t>
            </w:r>
            <w:r w:rsidR="00D20D45"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الواردات والصادرات السلعية المرصودة حسب السنة</w:t>
            </w:r>
          </w:p>
        </w:tc>
        <w:tc>
          <w:tcPr>
            <w:tcW w:w="1554" w:type="dxa"/>
          </w:tcPr>
          <w:p w:rsidR="00891049" w:rsidRPr="00BB14F3" w:rsidRDefault="00891049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91049" w:rsidRPr="00BB14F3" w:rsidTr="001F17FA">
        <w:trPr>
          <w:trHeight w:val="340"/>
          <w:jc w:val="center"/>
        </w:trPr>
        <w:tc>
          <w:tcPr>
            <w:tcW w:w="1067" w:type="dxa"/>
          </w:tcPr>
          <w:p w:rsidR="00891049" w:rsidRPr="00BB14F3" w:rsidRDefault="00891049" w:rsidP="001F17FA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</w:tcPr>
          <w:p w:rsidR="00891049" w:rsidRPr="00BB14F3" w:rsidRDefault="00891049" w:rsidP="001F17FA">
            <w:pPr>
              <w:pStyle w:val="Heading6"/>
              <w:rPr>
                <w:rFonts w:cs="Simplified Arabic"/>
                <w:b w:val="0"/>
                <w:bCs w:val="0"/>
                <w:szCs w:val="24"/>
              </w:rPr>
            </w:pP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2.</w:t>
            </w:r>
            <w:r w:rsidR="00D20D45"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الواردات السلعية المرصودة حسب المنطقة</w:t>
            </w:r>
            <w:r w:rsidRPr="00BB14F3">
              <w:rPr>
                <w:rFonts w:cs="Simplified Arabic"/>
                <w:b w:val="0"/>
                <w:bCs w:val="0"/>
                <w:szCs w:val="24"/>
              </w:rPr>
              <w:t xml:space="preserve"> 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لعام 2016</w:t>
            </w:r>
          </w:p>
        </w:tc>
        <w:tc>
          <w:tcPr>
            <w:tcW w:w="1554" w:type="dxa"/>
          </w:tcPr>
          <w:p w:rsidR="00891049" w:rsidRPr="00BB14F3" w:rsidRDefault="00891049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91049" w:rsidRPr="00BB14F3" w:rsidTr="001F17FA">
        <w:trPr>
          <w:trHeight w:val="340"/>
          <w:jc w:val="center"/>
        </w:trPr>
        <w:tc>
          <w:tcPr>
            <w:tcW w:w="1067" w:type="dxa"/>
          </w:tcPr>
          <w:p w:rsidR="00891049" w:rsidRPr="00BB14F3" w:rsidRDefault="00891049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6451" w:type="dxa"/>
          </w:tcPr>
          <w:p w:rsidR="00891049" w:rsidRPr="00BB14F3" w:rsidRDefault="00891049" w:rsidP="001F17FA">
            <w:pPr>
              <w:pStyle w:val="Heading6"/>
              <w:rPr>
                <w:rFonts w:cs="Simplified Arabic"/>
                <w:b w:val="0"/>
                <w:bCs w:val="0"/>
                <w:szCs w:val="24"/>
              </w:rPr>
            </w:pP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3.</w:t>
            </w:r>
            <w:r w:rsidR="00D20D45"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</w:t>
            </w:r>
            <w:r w:rsidRPr="00BB14F3">
              <w:rPr>
                <w:rFonts w:cs="Simplified Arabic"/>
                <w:b w:val="0"/>
                <w:bCs w:val="0"/>
                <w:szCs w:val="24"/>
                <w:rtl/>
              </w:rPr>
              <w:t>الصادرات السلعية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المرصودة </w:t>
            </w:r>
            <w:r w:rsidRPr="00BB14F3">
              <w:rPr>
                <w:rFonts w:cs="Simplified Arabic"/>
                <w:b w:val="0"/>
                <w:bCs w:val="0"/>
                <w:szCs w:val="24"/>
                <w:rtl/>
              </w:rPr>
              <w:t xml:space="preserve">حسب 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المنطقة</w:t>
            </w:r>
            <w:r w:rsidRPr="00BB14F3">
              <w:rPr>
                <w:rFonts w:cs="Simplified Arabic"/>
                <w:b w:val="0"/>
                <w:bCs w:val="0"/>
                <w:szCs w:val="24"/>
                <w:rtl/>
              </w:rPr>
              <w:t xml:space="preserve"> لعام 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2016</w:t>
            </w:r>
          </w:p>
        </w:tc>
        <w:tc>
          <w:tcPr>
            <w:tcW w:w="1554" w:type="dxa"/>
          </w:tcPr>
          <w:p w:rsidR="00891049" w:rsidRPr="00BB14F3" w:rsidRDefault="00891049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91049" w:rsidRPr="00BB14F3" w:rsidTr="001F17FA">
        <w:trPr>
          <w:trHeight w:val="340"/>
          <w:jc w:val="center"/>
        </w:trPr>
        <w:tc>
          <w:tcPr>
            <w:tcW w:w="1067" w:type="dxa"/>
          </w:tcPr>
          <w:p w:rsidR="00891049" w:rsidRPr="00BB14F3" w:rsidRDefault="00891049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6451" w:type="dxa"/>
          </w:tcPr>
          <w:p w:rsidR="00891049" w:rsidRPr="00BB14F3" w:rsidRDefault="00891049" w:rsidP="001F17FA">
            <w:pPr>
              <w:pStyle w:val="Heading6"/>
              <w:rPr>
                <w:rFonts w:cs="Simplified Arabic"/>
                <w:b w:val="0"/>
                <w:bCs w:val="0"/>
                <w:szCs w:val="24"/>
              </w:rPr>
            </w:pP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4.</w:t>
            </w:r>
            <w:r w:rsidR="00D20D45"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الواردات والصادرات الخدمية المرصودة مع إسرائيل حسب السنة</w:t>
            </w:r>
          </w:p>
        </w:tc>
        <w:tc>
          <w:tcPr>
            <w:tcW w:w="1554" w:type="dxa"/>
          </w:tcPr>
          <w:p w:rsidR="00891049" w:rsidRPr="00BB14F3" w:rsidRDefault="00891049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91049" w:rsidRPr="00BB14F3" w:rsidTr="001F17FA">
        <w:trPr>
          <w:trHeight w:val="340"/>
          <w:jc w:val="center"/>
        </w:trPr>
        <w:tc>
          <w:tcPr>
            <w:tcW w:w="1067" w:type="dxa"/>
          </w:tcPr>
          <w:p w:rsidR="00891049" w:rsidRPr="00BB14F3" w:rsidRDefault="00891049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</w:tcPr>
          <w:p w:rsidR="00891049" w:rsidRPr="00BB14F3" w:rsidRDefault="00891049" w:rsidP="001F17FA">
            <w:pPr>
              <w:pStyle w:val="Heading6"/>
              <w:rPr>
                <w:rFonts w:cs="Simplified Arabic"/>
                <w:b w:val="0"/>
                <w:bCs w:val="0"/>
                <w:szCs w:val="24"/>
              </w:rPr>
            </w:pP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5.</w:t>
            </w:r>
            <w:r w:rsidR="00D20D45"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</w:t>
            </w:r>
            <w:r w:rsidRPr="00BB14F3">
              <w:rPr>
                <w:rFonts w:cs="Simplified Arabic"/>
                <w:b w:val="0"/>
                <w:bCs w:val="0"/>
                <w:szCs w:val="24"/>
                <w:rtl/>
              </w:rPr>
              <w:t>الواردات والصادرات الخدمية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المرصودة</w:t>
            </w:r>
            <w:r w:rsidRPr="00BB14F3">
              <w:rPr>
                <w:rFonts w:cs="Simplified Arabic"/>
                <w:b w:val="0"/>
                <w:bCs w:val="0"/>
                <w:szCs w:val="24"/>
                <w:rtl/>
              </w:rPr>
              <w:t xml:space="preserve"> مع إسرائيل حسب البنود الرئيسة للخدمات 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ل</w:t>
            </w:r>
            <w:r w:rsidRPr="00BB14F3">
              <w:rPr>
                <w:rFonts w:cs="Simplified Arabic"/>
                <w:b w:val="0"/>
                <w:bCs w:val="0"/>
                <w:szCs w:val="24"/>
                <w:rtl/>
              </w:rPr>
              <w:t xml:space="preserve">عام </w:t>
            </w:r>
            <w:r w:rsidRPr="00BB14F3">
              <w:rPr>
                <w:rFonts w:cs="Simplified Arabic" w:hint="cs"/>
                <w:b w:val="0"/>
                <w:bCs w:val="0"/>
                <w:szCs w:val="24"/>
                <w:rtl/>
              </w:rPr>
              <w:t>2016</w:t>
            </w:r>
          </w:p>
        </w:tc>
        <w:tc>
          <w:tcPr>
            <w:tcW w:w="1554" w:type="dxa"/>
          </w:tcPr>
          <w:p w:rsidR="00891049" w:rsidRPr="00BB14F3" w:rsidRDefault="00891049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D20D45" w:rsidRPr="001F17FA" w:rsidTr="001F17FA">
        <w:trPr>
          <w:trHeight w:val="99"/>
          <w:jc w:val="center"/>
        </w:trPr>
        <w:tc>
          <w:tcPr>
            <w:tcW w:w="1067" w:type="dxa"/>
          </w:tcPr>
          <w:p w:rsidR="00D20D45" w:rsidRPr="001F17FA" w:rsidRDefault="00D20D45" w:rsidP="001F17FA">
            <w:pPr>
              <w:ind w:left="57"/>
              <w:jc w:val="center"/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451" w:type="dxa"/>
          </w:tcPr>
          <w:p w:rsidR="00D20D45" w:rsidRPr="001F17FA" w:rsidRDefault="00D20D45" w:rsidP="001F17FA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554" w:type="dxa"/>
          </w:tcPr>
          <w:p w:rsidR="00D20D45" w:rsidRPr="001F17FA" w:rsidRDefault="00D20D45" w:rsidP="001F17FA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D20D45" w:rsidP="001F17FA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BB14F3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D20D45" w:rsidRPr="00BB14F3" w:rsidTr="001F17FA">
        <w:trPr>
          <w:trHeight w:val="340"/>
          <w:jc w:val="center"/>
        </w:trPr>
        <w:tc>
          <w:tcPr>
            <w:tcW w:w="1067" w:type="dxa"/>
          </w:tcPr>
          <w:p w:rsidR="00D20D45" w:rsidRPr="00BB14F3" w:rsidRDefault="00D20D45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  <w:tc>
          <w:tcPr>
            <w:tcW w:w="6451" w:type="dxa"/>
          </w:tcPr>
          <w:p w:rsidR="00D20D45" w:rsidRPr="00BB14F3" w:rsidRDefault="00D20D45" w:rsidP="001F17FA">
            <w:pPr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1.3 أهداف التقرير</w:t>
            </w:r>
          </w:p>
        </w:tc>
        <w:tc>
          <w:tcPr>
            <w:tcW w:w="1554" w:type="dxa"/>
          </w:tcPr>
          <w:p w:rsidR="00D20D45" w:rsidRPr="00BB14F3" w:rsidRDefault="00D20D45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D20D45" w:rsidRPr="00BB14F3" w:rsidTr="001F17FA">
        <w:trPr>
          <w:trHeight w:val="340"/>
          <w:jc w:val="center"/>
        </w:trPr>
        <w:tc>
          <w:tcPr>
            <w:tcW w:w="1067" w:type="dxa"/>
          </w:tcPr>
          <w:p w:rsidR="00D20D45" w:rsidRPr="00BB14F3" w:rsidRDefault="00D20D45" w:rsidP="001F17FA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  <w:tc>
          <w:tcPr>
            <w:tcW w:w="6451" w:type="dxa"/>
          </w:tcPr>
          <w:p w:rsidR="00D20D45" w:rsidRPr="00BB14F3" w:rsidRDefault="00D20D45" w:rsidP="001F17FA">
            <w:pPr>
              <w:tabs>
                <w:tab w:val="right" w:pos="7451"/>
              </w:tabs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BB14F3">
              <w:rPr>
                <w:rFonts w:cs="Simplified Arabic"/>
                <w:sz w:val="24"/>
                <w:szCs w:val="24"/>
                <w:rtl/>
              </w:rPr>
              <w:t>.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BB14F3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شمولية إحصاءات التجارة الخارجية المرصودة</w:t>
            </w:r>
            <w:r w:rsidRPr="00BB14F3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4" w:type="dxa"/>
          </w:tcPr>
          <w:p w:rsidR="00D20D45" w:rsidRPr="00BB14F3" w:rsidRDefault="00D20D45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D20D45" w:rsidRPr="00BB14F3" w:rsidTr="001F17FA">
        <w:trPr>
          <w:trHeight w:val="340"/>
          <w:jc w:val="center"/>
        </w:trPr>
        <w:tc>
          <w:tcPr>
            <w:tcW w:w="1067" w:type="dxa"/>
          </w:tcPr>
          <w:p w:rsidR="00D20D45" w:rsidRPr="00BB14F3" w:rsidRDefault="00D20D45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27</w:t>
            </w:r>
          </w:p>
        </w:tc>
        <w:tc>
          <w:tcPr>
            <w:tcW w:w="6451" w:type="dxa"/>
          </w:tcPr>
          <w:p w:rsidR="00D20D45" w:rsidRPr="00BB14F3" w:rsidRDefault="00D20D45" w:rsidP="001F17FA">
            <w:pPr>
              <w:tabs>
                <w:tab w:val="right" w:pos="7451"/>
              </w:tabs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BB14F3">
              <w:rPr>
                <w:rFonts w:cs="Simplified Arabic"/>
                <w:sz w:val="24"/>
                <w:szCs w:val="24"/>
                <w:rtl/>
              </w:rPr>
              <w:t>.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BB14F3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الإستثناءات </w:t>
            </w:r>
            <w:r w:rsidRPr="00BB14F3">
              <w:rPr>
                <w:rFonts w:cs="Simplified Arabic"/>
                <w:sz w:val="24"/>
                <w:szCs w:val="24"/>
                <w:rtl/>
              </w:rPr>
              <w:t>ف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ي إحصاءات ال</w:t>
            </w:r>
            <w:r w:rsidRPr="00BB14F3">
              <w:rPr>
                <w:rFonts w:cs="Simplified Arabic"/>
                <w:sz w:val="24"/>
                <w:szCs w:val="24"/>
                <w:rtl/>
              </w:rPr>
              <w:t>تج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ارة الخارجية المرصودة</w:t>
            </w:r>
          </w:p>
        </w:tc>
        <w:tc>
          <w:tcPr>
            <w:tcW w:w="1554" w:type="dxa"/>
          </w:tcPr>
          <w:p w:rsidR="00D20D45" w:rsidRPr="00BB14F3" w:rsidRDefault="00D20D45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D20D45" w:rsidRPr="00BB14F3" w:rsidTr="001F17FA">
        <w:trPr>
          <w:trHeight w:val="340"/>
          <w:jc w:val="center"/>
        </w:trPr>
        <w:tc>
          <w:tcPr>
            <w:tcW w:w="1067" w:type="dxa"/>
          </w:tcPr>
          <w:p w:rsidR="00D20D45" w:rsidRPr="00BB14F3" w:rsidRDefault="00D20D45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27</w:t>
            </w:r>
          </w:p>
        </w:tc>
        <w:tc>
          <w:tcPr>
            <w:tcW w:w="6451" w:type="dxa"/>
          </w:tcPr>
          <w:p w:rsidR="00D20D45" w:rsidRPr="00BB14F3" w:rsidRDefault="00D20D45" w:rsidP="001F17FA">
            <w:pPr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4.3</w:t>
            </w:r>
            <w:r w:rsidRPr="00BB14F3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554" w:type="dxa"/>
          </w:tcPr>
          <w:p w:rsidR="00D20D45" w:rsidRPr="00BB14F3" w:rsidRDefault="00D20D45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D20D45" w:rsidRPr="00BB14F3" w:rsidTr="001F17FA">
        <w:trPr>
          <w:trHeight w:val="340"/>
          <w:jc w:val="center"/>
        </w:trPr>
        <w:tc>
          <w:tcPr>
            <w:tcW w:w="1067" w:type="dxa"/>
          </w:tcPr>
          <w:p w:rsidR="00D20D45" w:rsidRPr="00BB14F3" w:rsidRDefault="00D20D45" w:rsidP="001F17FA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28</w:t>
            </w:r>
          </w:p>
        </w:tc>
        <w:tc>
          <w:tcPr>
            <w:tcW w:w="6451" w:type="dxa"/>
          </w:tcPr>
          <w:p w:rsidR="00D20D45" w:rsidRPr="00BB14F3" w:rsidRDefault="00D20D45" w:rsidP="001F17FA">
            <w:pPr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5.3</w:t>
            </w:r>
            <w:r w:rsidRPr="00BB14F3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554" w:type="dxa"/>
          </w:tcPr>
          <w:p w:rsidR="00D20D45" w:rsidRPr="00BB14F3" w:rsidRDefault="00D20D45" w:rsidP="001F17FA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13C91" w:rsidRPr="001F17FA" w:rsidTr="001F17FA">
        <w:trPr>
          <w:trHeight w:val="94"/>
          <w:jc w:val="center"/>
        </w:trPr>
        <w:tc>
          <w:tcPr>
            <w:tcW w:w="1067" w:type="dxa"/>
          </w:tcPr>
          <w:p w:rsidR="00313C91" w:rsidRPr="001F17FA" w:rsidRDefault="00313C91" w:rsidP="001F17FA">
            <w:pPr>
              <w:ind w:left="57"/>
              <w:jc w:val="center"/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6451" w:type="dxa"/>
          </w:tcPr>
          <w:p w:rsidR="00313C91" w:rsidRPr="001F17FA" w:rsidRDefault="00313C91" w:rsidP="001F17FA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54" w:type="dxa"/>
          </w:tcPr>
          <w:p w:rsidR="00313C91" w:rsidRPr="001F17FA" w:rsidRDefault="00313C91" w:rsidP="001F17FA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D20D45" w:rsidP="001F17FA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BB14F3">
              <w:rPr>
                <w:rFonts w:cs="Simplified Arabic" w:hint="cs"/>
                <w:sz w:val="24"/>
                <w:szCs w:val="24"/>
                <w:rtl/>
                <w:lang w:bidi="ar-AE"/>
              </w:rPr>
              <w:t>الرابع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D20D45" w:rsidP="001F17FA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/>
                <w:sz w:val="24"/>
                <w:szCs w:val="24"/>
                <w:rtl/>
              </w:rPr>
              <w:t>1.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D20D45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BB14F3">
              <w:rPr>
                <w:rFonts w:cs="Simplified Arabic"/>
                <w:sz w:val="24"/>
                <w:szCs w:val="24"/>
                <w:rtl/>
              </w:rPr>
              <w:t>.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13C91" w:rsidRPr="00BB14F3" w:rsidTr="001F17FA">
        <w:trPr>
          <w:trHeight w:val="390"/>
          <w:jc w:val="center"/>
        </w:trPr>
        <w:tc>
          <w:tcPr>
            <w:tcW w:w="1067" w:type="dxa"/>
          </w:tcPr>
          <w:p w:rsidR="00313C91" w:rsidRPr="00BB14F3" w:rsidRDefault="0051551F" w:rsidP="001F17FA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30</w:t>
            </w:r>
          </w:p>
        </w:tc>
        <w:tc>
          <w:tcPr>
            <w:tcW w:w="6451" w:type="dxa"/>
          </w:tcPr>
          <w:p w:rsidR="00313C91" w:rsidRPr="00BB14F3" w:rsidRDefault="0051551F" w:rsidP="001F17FA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3.4 إجراءات ضبط الجودة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D20D45" w:rsidRPr="00BB14F3" w:rsidTr="001F17FA">
        <w:trPr>
          <w:trHeight w:val="340"/>
          <w:jc w:val="center"/>
        </w:trPr>
        <w:tc>
          <w:tcPr>
            <w:tcW w:w="1067" w:type="dxa"/>
          </w:tcPr>
          <w:p w:rsidR="00D20D45" w:rsidRPr="00BB14F3" w:rsidRDefault="0051551F" w:rsidP="001F17FA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30</w:t>
            </w:r>
          </w:p>
        </w:tc>
        <w:tc>
          <w:tcPr>
            <w:tcW w:w="6451" w:type="dxa"/>
          </w:tcPr>
          <w:p w:rsidR="00D20D45" w:rsidRPr="00BB14F3" w:rsidRDefault="0051551F" w:rsidP="001F17FA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sz w:val="24"/>
                <w:szCs w:val="24"/>
                <w:rtl/>
              </w:rPr>
              <w:t>4.4  ال</w:t>
            </w:r>
            <w:r w:rsidRPr="00BB14F3">
              <w:rPr>
                <w:rFonts w:cs="Simplified Arabic"/>
                <w:sz w:val="24"/>
                <w:szCs w:val="24"/>
                <w:rtl/>
              </w:rPr>
              <w:t>مل</w:t>
            </w:r>
            <w:r w:rsidRPr="00BB14F3">
              <w:rPr>
                <w:rFonts w:cs="Simplified Arabic" w:hint="cs"/>
                <w:sz w:val="24"/>
                <w:szCs w:val="24"/>
                <w:rtl/>
              </w:rPr>
              <w:t xml:space="preserve">احظات الفنية </w:t>
            </w:r>
          </w:p>
        </w:tc>
        <w:tc>
          <w:tcPr>
            <w:tcW w:w="1554" w:type="dxa"/>
          </w:tcPr>
          <w:p w:rsidR="00D20D45" w:rsidRPr="00BB14F3" w:rsidRDefault="00D20D45" w:rsidP="001F17FA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13C91" w:rsidRPr="00BB14F3" w:rsidTr="001F17FA">
        <w:trPr>
          <w:trHeight w:val="73"/>
          <w:jc w:val="center"/>
        </w:trPr>
        <w:tc>
          <w:tcPr>
            <w:tcW w:w="1067" w:type="dxa"/>
          </w:tcPr>
          <w:p w:rsidR="00313C91" w:rsidRPr="001F17FA" w:rsidRDefault="00313C91" w:rsidP="001F17FA">
            <w:pPr>
              <w:ind w:left="57"/>
              <w:jc w:val="center"/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6451" w:type="dxa"/>
          </w:tcPr>
          <w:p w:rsidR="00313C91" w:rsidRPr="001F17FA" w:rsidRDefault="00313C91" w:rsidP="001F17FA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54" w:type="dxa"/>
          </w:tcPr>
          <w:p w:rsidR="00313C91" w:rsidRPr="001F17FA" w:rsidRDefault="00313C91" w:rsidP="001F17FA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313C91" w:rsidRPr="00BB14F3" w:rsidTr="001F17FA">
        <w:trPr>
          <w:trHeight w:val="340"/>
          <w:jc w:val="center"/>
        </w:trPr>
        <w:tc>
          <w:tcPr>
            <w:tcW w:w="1067" w:type="dxa"/>
          </w:tcPr>
          <w:p w:rsidR="00313C91" w:rsidRPr="00BB14F3" w:rsidRDefault="0051551F" w:rsidP="001F17FA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451" w:type="dxa"/>
          </w:tcPr>
          <w:p w:rsidR="00313C91" w:rsidRPr="00BB14F3" w:rsidRDefault="00313C91" w:rsidP="001F17F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B14F3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 الاحصائية</w:t>
            </w:r>
          </w:p>
        </w:tc>
        <w:tc>
          <w:tcPr>
            <w:tcW w:w="1554" w:type="dxa"/>
          </w:tcPr>
          <w:p w:rsidR="00313C91" w:rsidRPr="00BB14F3" w:rsidRDefault="00313C91" w:rsidP="001F17FA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</w:tbl>
    <w:p w:rsidR="00313C91" w:rsidRPr="00BB14F3" w:rsidRDefault="00313C91" w:rsidP="00313C91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313C91" w:rsidRPr="00BB14F3" w:rsidRDefault="00313C91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13C91" w:rsidRDefault="00313C91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13C91" w:rsidRDefault="00313C91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13C91" w:rsidRDefault="00313C91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13C91" w:rsidRDefault="00313C91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13C91" w:rsidRDefault="00313C91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13C91" w:rsidRDefault="00313C91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</w:rPr>
      </w:pPr>
    </w:p>
    <w:p w:rsidR="00AC5B5F" w:rsidRDefault="00AC5B5F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8019E1">
      <w:pPr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950C3" w:rsidRDefault="003950C3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17FA" w:rsidRDefault="001F17FA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6F04C7" w:rsidRPr="00286EA2" w:rsidRDefault="006F04C7" w:rsidP="002E228A">
      <w:pPr>
        <w:jc w:val="center"/>
        <w:rPr>
          <w:rFonts w:cs="Simplified Arabic"/>
          <w:b/>
          <w:bCs/>
          <w:color w:val="FF0000"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097770">
        <w:rPr>
          <w:rFonts w:cs="Simplified Arabic" w:hint="cs"/>
          <w:b/>
          <w:bCs/>
          <w:sz w:val="28"/>
          <w:szCs w:val="28"/>
          <w:rtl/>
          <w:lang w:bidi="ar-AE"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8951E5" w:rsidRPr="00286EA2" w:rsidRDefault="008951E5" w:rsidP="002E228A">
      <w:pPr>
        <w:jc w:val="center"/>
        <w:rPr>
          <w:rFonts w:cs="Simplified Arabic"/>
          <w:b/>
          <w:bCs/>
          <w:color w:val="FF0000"/>
          <w:rtl/>
        </w:rPr>
      </w:pPr>
    </w:p>
    <w:tbl>
      <w:tblPr>
        <w:tblW w:w="9042" w:type="dxa"/>
        <w:jc w:val="center"/>
        <w:tblLayout w:type="fixed"/>
        <w:tblLook w:val="0000"/>
      </w:tblPr>
      <w:tblGrid>
        <w:gridCol w:w="991"/>
        <w:gridCol w:w="6922"/>
        <w:gridCol w:w="1129"/>
      </w:tblGrid>
      <w:tr w:rsidR="006F04C7" w:rsidRPr="00E95406" w:rsidTr="008A0773">
        <w:trPr>
          <w:trHeight w:val="20"/>
          <w:tblHeader/>
          <w:jc w:val="center"/>
        </w:trPr>
        <w:tc>
          <w:tcPr>
            <w:tcW w:w="991" w:type="dxa"/>
          </w:tcPr>
          <w:p w:rsidR="006F04C7" w:rsidRPr="00E95406" w:rsidRDefault="006F04C7">
            <w:pPr>
              <w:pStyle w:val="Heading1"/>
              <w:rPr>
                <w:rFonts w:cs="Simplified Arabic"/>
                <w:sz w:val="24"/>
                <w:szCs w:val="24"/>
                <w:u w:val="none"/>
                <w:rtl/>
              </w:rPr>
            </w:pPr>
            <w:r w:rsidRPr="00E95406">
              <w:rPr>
                <w:rFonts w:cs="Simplified Arabic"/>
                <w:sz w:val="24"/>
                <w:szCs w:val="24"/>
                <w:u w:val="none"/>
                <w:rtl/>
              </w:rPr>
              <w:t>الصفحة</w:t>
            </w:r>
          </w:p>
        </w:tc>
        <w:tc>
          <w:tcPr>
            <w:tcW w:w="6922" w:type="dxa"/>
          </w:tcPr>
          <w:p w:rsidR="006F04C7" w:rsidRPr="00E95406" w:rsidRDefault="006F04C7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9" w:type="dxa"/>
          </w:tcPr>
          <w:p w:rsidR="002059DF" w:rsidRPr="00E95406" w:rsidRDefault="006F04C7" w:rsidP="00C93BBD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  <w:p w:rsidR="00200ABF" w:rsidRPr="00E95406" w:rsidRDefault="00200AB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2" w:type="dxa"/>
          </w:tcPr>
          <w:p w:rsidR="002059DF" w:rsidRPr="00E95406" w:rsidRDefault="009870AE" w:rsidP="00F178F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وصافي الميزان وحجم التبادل التجاري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في فلسطين، 1995 -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6922" w:type="dxa"/>
          </w:tcPr>
          <w:p w:rsidR="002059DF" w:rsidRPr="00E95406" w:rsidRDefault="00D733EB" w:rsidP="00800E7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، والصادرات وطنية المنشأ والمعاد تصديره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الشهر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وال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ربع</w:t>
            </w:r>
            <w:r w:rsidR="002335F7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00E7F">
              <w:rPr>
                <w:rFonts w:cs="Simplified Arabic" w:hint="cs"/>
                <w:sz w:val="24"/>
                <w:szCs w:val="24"/>
                <w:rtl/>
              </w:rPr>
              <w:t>2015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3A15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9747F6" w:rsidP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1551F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922" w:type="dxa"/>
          </w:tcPr>
          <w:p w:rsidR="002059DF" w:rsidRPr="00E95406" w:rsidRDefault="00D733EB" w:rsidP="00800E7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 وصافي الميزان وحجم التبادل التجاري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بلد المنشأ والمقصد</w:t>
            </w:r>
            <w:r w:rsidR="00556818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00E7F">
              <w:rPr>
                <w:rFonts w:cs="Simplified Arabic" w:hint="cs"/>
                <w:sz w:val="24"/>
                <w:szCs w:val="24"/>
                <w:rtl/>
              </w:rPr>
              <w:t>2015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56818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14695E" w:rsidP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51551F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922" w:type="dxa"/>
          </w:tcPr>
          <w:p w:rsidR="009747F6" w:rsidRPr="00674797" w:rsidRDefault="00491895" w:rsidP="00F178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السلعية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واسطة الدخول والخروج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F747D" w:rsidRPr="00E95406" w:rsidTr="008A0773">
        <w:trPr>
          <w:trHeight w:val="20"/>
          <w:jc w:val="center"/>
        </w:trPr>
        <w:tc>
          <w:tcPr>
            <w:tcW w:w="991" w:type="dxa"/>
          </w:tcPr>
          <w:p w:rsidR="009F747D" w:rsidRPr="00E95406" w:rsidRDefault="009F747D" w:rsidP="00F83AA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9F747D" w:rsidRPr="00E95406" w:rsidRDefault="009F747D" w:rsidP="00F83AAB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9F747D" w:rsidRPr="00E95406" w:rsidRDefault="009F747D" w:rsidP="00F83AA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A4CB9" w:rsidRPr="00E95406" w:rsidTr="008A0773">
        <w:trPr>
          <w:trHeight w:val="20"/>
          <w:jc w:val="center"/>
        </w:trPr>
        <w:tc>
          <w:tcPr>
            <w:tcW w:w="991" w:type="dxa"/>
          </w:tcPr>
          <w:p w:rsidR="001A4CB9" w:rsidRPr="00E95406" w:rsidRDefault="008B29A1" w:rsidP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51551F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922" w:type="dxa"/>
          </w:tcPr>
          <w:p w:rsidR="001A4CB9" w:rsidRPr="00E95406" w:rsidRDefault="001A4CB9" w:rsidP="00F178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السلعية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="009747F6" w:rsidRPr="00E95406">
              <w:rPr>
                <w:rFonts w:cs="Simplified Arabic" w:hint="cs"/>
                <w:sz w:val="24"/>
                <w:szCs w:val="24"/>
                <w:rtl/>
              </w:rPr>
              <w:t>مركز العبور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والخروج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1A4CB9" w:rsidRPr="00E95406" w:rsidRDefault="001A4CB9" w:rsidP="001A4C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8B29A1" w:rsidP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51551F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922" w:type="dxa"/>
          </w:tcPr>
          <w:p w:rsidR="002059DF" w:rsidRPr="00E95406" w:rsidRDefault="00491895" w:rsidP="00F178F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أقسام النظام</w:t>
            </w:r>
            <w:r w:rsidR="003D6163" w:rsidRPr="00E95406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المنسق</w:t>
            </w:r>
            <w:bookmarkStart w:id="0" w:name="OLE_LINK1"/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bookmarkEnd w:id="0"/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  <w:tc>
          <w:tcPr>
            <w:tcW w:w="6922" w:type="dxa"/>
          </w:tcPr>
          <w:p w:rsidR="002059DF" w:rsidRPr="00E95406" w:rsidRDefault="00491895" w:rsidP="00F178F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فصول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النظام</w:t>
            </w:r>
            <w:r w:rsidR="00310079" w:rsidRPr="00E95406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 w:rsidR="003D616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المنسق،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1E292E" w:rsidP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="0051551F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922" w:type="dxa"/>
          </w:tcPr>
          <w:p w:rsidR="002059DF" w:rsidRPr="00E95406" w:rsidRDefault="004110F1" w:rsidP="00F178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مجموعات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الرئيسة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للنظام المنسق،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149</w:t>
            </w:r>
          </w:p>
        </w:tc>
        <w:tc>
          <w:tcPr>
            <w:tcW w:w="6922" w:type="dxa"/>
          </w:tcPr>
          <w:p w:rsidR="002059DF" w:rsidRPr="00B95CFF" w:rsidRDefault="00F2711A" w:rsidP="00F178FE">
            <w:pPr>
              <w:jc w:val="both"/>
              <w:rPr>
                <w:rFonts w:cs="Simplified Arabic"/>
                <w:color w:val="FF0000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إجمالي قيمة أعلى عشر</w:t>
            </w:r>
            <w:r w:rsidR="00E67F30" w:rsidRPr="00E67F30">
              <w:rPr>
                <w:rFonts w:cs="Simplified Arabic"/>
                <w:sz w:val="24"/>
                <w:szCs w:val="24"/>
                <w:rtl/>
              </w:rPr>
              <w:t xml:space="preserve"> سلع تم تصديرها من فلسطين، 201</w:t>
            </w:r>
            <w:r w:rsidR="00F178FE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BB4F08" w:rsidRPr="00E95406" w:rsidTr="008A0773">
        <w:trPr>
          <w:trHeight w:val="80"/>
          <w:jc w:val="center"/>
        </w:trPr>
        <w:tc>
          <w:tcPr>
            <w:tcW w:w="991" w:type="dxa"/>
          </w:tcPr>
          <w:p w:rsidR="00BB4F08" w:rsidRPr="00674797" w:rsidRDefault="00BB4F08" w:rsidP="0067479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BB4F08" w:rsidRPr="00F86661" w:rsidRDefault="00BB4F08" w:rsidP="00E67F30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02243F" w:rsidRDefault="0002243F" w:rsidP="009870AE">
            <w:pPr>
              <w:jc w:val="lowKashida"/>
              <w:rPr>
                <w:rFonts w:cs="Simplified Arabic"/>
                <w:b/>
                <w:bCs/>
                <w:sz w:val="4"/>
                <w:szCs w:val="4"/>
                <w:rtl/>
              </w:rPr>
            </w:pPr>
          </w:p>
          <w:p w:rsidR="00BB4F08" w:rsidRPr="0002243F" w:rsidRDefault="00BB4F08" w:rsidP="0002243F">
            <w:pPr>
              <w:rPr>
                <w:rFonts w:cs="Simplified Arabic"/>
                <w:sz w:val="4"/>
                <w:szCs w:val="4"/>
                <w:rtl/>
              </w:rPr>
            </w:pPr>
          </w:p>
        </w:tc>
      </w:tr>
      <w:tr w:rsidR="00BB4F08" w:rsidRPr="00E95406" w:rsidTr="008A0773">
        <w:trPr>
          <w:trHeight w:val="20"/>
          <w:jc w:val="center"/>
        </w:trPr>
        <w:tc>
          <w:tcPr>
            <w:tcW w:w="991" w:type="dxa"/>
          </w:tcPr>
          <w:p w:rsidR="00BB4F08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150</w:t>
            </w:r>
          </w:p>
        </w:tc>
        <w:tc>
          <w:tcPr>
            <w:tcW w:w="6922" w:type="dxa"/>
          </w:tcPr>
          <w:p w:rsidR="00BB4F08" w:rsidRPr="00E67F30" w:rsidRDefault="00F2711A" w:rsidP="00E13AD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إجمالي قيمة أعلى عشر</w:t>
            </w:r>
            <w:r w:rsidR="00BB4F08" w:rsidRPr="00BB4F08">
              <w:rPr>
                <w:rFonts w:cs="Simplified Arabic"/>
                <w:sz w:val="24"/>
                <w:szCs w:val="24"/>
                <w:rtl/>
              </w:rPr>
              <w:t xml:space="preserve"> سلع تم استيرادها إلى فلسطين، 201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BB4F08" w:rsidRPr="00E95406" w:rsidRDefault="00BB4F08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10:   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151</w:t>
            </w:r>
          </w:p>
        </w:tc>
        <w:tc>
          <w:tcPr>
            <w:tcW w:w="6922" w:type="dxa"/>
          </w:tcPr>
          <w:p w:rsidR="002059DF" w:rsidRPr="00E95406" w:rsidRDefault="00BE52B8" w:rsidP="005E3D3F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="00432559">
              <w:rPr>
                <w:rFonts w:cs="Simplified Arabic" w:hint="cs"/>
                <w:sz w:val="24"/>
                <w:szCs w:val="24"/>
                <w:rtl/>
              </w:rPr>
              <w:t xml:space="preserve">الفئات الاقتصادية </w:t>
            </w:r>
            <w:r w:rsidR="005E3D3F">
              <w:rPr>
                <w:rFonts w:cs="Simplified Arabic" w:hint="cs"/>
                <w:sz w:val="24"/>
                <w:szCs w:val="24"/>
                <w:rtl/>
              </w:rPr>
              <w:t>الواسعة</w:t>
            </w:r>
            <w:bookmarkStart w:id="1" w:name="_GoBack"/>
            <w:bookmarkEnd w:id="1"/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F713DA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713DA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152</w:t>
            </w:r>
          </w:p>
        </w:tc>
        <w:tc>
          <w:tcPr>
            <w:tcW w:w="6922" w:type="dxa"/>
          </w:tcPr>
          <w:p w:rsidR="002059DF" w:rsidRPr="00E95406" w:rsidRDefault="00A163C5" w:rsidP="00A236A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إجمالي قيمة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الخدمية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وصافي الميزان وحجم التبادل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A236A1">
              <w:rPr>
                <w:rFonts w:cs="Simplified Arabic" w:hint="cs"/>
                <w:sz w:val="24"/>
                <w:szCs w:val="24"/>
                <w:rtl/>
              </w:rPr>
              <w:t>تجاري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مع إسرائيل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Pr="00E95406">
              <w:rPr>
                <w:rFonts w:cs="Simplified Arabic"/>
                <w:sz w:val="24"/>
                <w:szCs w:val="24"/>
              </w:rPr>
              <w:t>2000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B549A">
              <w:rPr>
                <w:rFonts w:cs="Simplified Arabic" w:hint="cs"/>
                <w:sz w:val="24"/>
                <w:szCs w:val="24"/>
                <w:rtl/>
              </w:rPr>
              <w:t xml:space="preserve">-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02243F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2243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51551F" w:rsidP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153</w:t>
            </w:r>
          </w:p>
        </w:tc>
        <w:tc>
          <w:tcPr>
            <w:tcW w:w="6922" w:type="dxa"/>
          </w:tcPr>
          <w:p w:rsidR="002059DF" w:rsidRPr="00E95406" w:rsidRDefault="00C0528D" w:rsidP="00E13AD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الخدمية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 مع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إسرائيل حسب الشهر و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ربع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129" w:type="dxa"/>
          </w:tcPr>
          <w:p w:rsidR="002059DF" w:rsidRPr="00E95406" w:rsidRDefault="002059DF" w:rsidP="0002243F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2243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51551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6922" w:type="dxa"/>
          </w:tcPr>
          <w:p w:rsidR="002059DF" w:rsidRPr="00E95406" w:rsidRDefault="00C0528D" w:rsidP="00E13AD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إجمالي قيمة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الخدمية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 مع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إسرائيل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البنود الرئيسة للخدمات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15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E13AD6">
              <w:rPr>
                <w:rFonts w:cs="Simplified Arabic" w:hint="cs"/>
                <w:sz w:val="24"/>
                <w:szCs w:val="24"/>
                <w:rtl/>
              </w:rPr>
              <w:t>16</w:t>
            </w:r>
          </w:p>
        </w:tc>
        <w:tc>
          <w:tcPr>
            <w:tcW w:w="1129" w:type="dxa"/>
          </w:tcPr>
          <w:p w:rsidR="002059DF" w:rsidRPr="00E95406" w:rsidRDefault="002059DF" w:rsidP="0002243F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2243F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32DA8" w:rsidRDefault="00432DA8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0C22EA" w:rsidRDefault="000C22EA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3D6163" w:rsidRDefault="000C40FC" w:rsidP="002E228A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3D6163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3D56D4" w:rsidRDefault="00340352" w:rsidP="00097770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تعتبر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 w:rsidR="0094169A">
        <w:rPr>
          <w:rFonts w:cs="Simplified Arabic" w:hint="cs"/>
          <w:sz w:val="24"/>
          <w:szCs w:val="24"/>
          <w:rtl/>
        </w:rPr>
        <w:t>المؤشرات الرئيسية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الثلاث </w:t>
      </w:r>
      <w:r w:rsidR="0094169A">
        <w:rPr>
          <w:rFonts w:cs="Simplified Arabic" w:hint="cs"/>
          <w:sz w:val="24"/>
          <w:szCs w:val="24"/>
          <w:rtl/>
        </w:rPr>
        <w:t xml:space="preserve">للتجارة الخارجية </w:t>
      </w:r>
      <w:r w:rsidR="001C36DF">
        <w:rPr>
          <w:rFonts w:cs="Simplified Arabic" w:hint="cs"/>
          <w:sz w:val="24"/>
          <w:szCs w:val="24"/>
          <w:rtl/>
        </w:rPr>
        <w:t xml:space="preserve">(الواردات، الصادرات، وصافي الميزان التجاري) </w:t>
      </w:r>
      <w:r w:rsidR="003D56D4" w:rsidRPr="003D56D4">
        <w:rPr>
          <w:rFonts w:cs="Simplified Arabic" w:hint="cs"/>
          <w:sz w:val="24"/>
          <w:szCs w:val="24"/>
          <w:rtl/>
        </w:rPr>
        <w:t xml:space="preserve">من </w:t>
      </w:r>
      <w:r>
        <w:rPr>
          <w:rFonts w:cs="Simplified Arabic" w:hint="cs"/>
          <w:sz w:val="24"/>
          <w:szCs w:val="24"/>
          <w:rtl/>
        </w:rPr>
        <w:t>المدخلات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 w:rsidR="003D56D4" w:rsidRPr="003D56D4">
        <w:rPr>
          <w:rFonts w:cs="Simplified Arabic"/>
          <w:sz w:val="24"/>
          <w:szCs w:val="24"/>
          <w:rtl/>
        </w:rPr>
        <w:t>ال</w:t>
      </w:r>
      <w:r w:rsidR="003D56D4" w:rsidRPr="003D56D4">
        <w:rPr>
          <w:rFonts w:cs="Simplified Arabic" w:hint="cs"/>
          <w:sz w:val="24"/>
          <w:szCs w:val="24"/>
          <w:rtl/>
        </w:rPr>
        <w:t>أساسي</w:t>
      </w:r>
      <w:r w:rsidR="003D56D4" w:rsidRPr="003D56D4">
        <w:rPr>
          <w:rFonts w:cs="Simplified Arabic"/>
          <w:sz w:val="24"/>
          <w:szCs w:val="24"/>
          <w:rtl/>
        </w:rPr>
        <w:t>ة</w:t>
      </w:r>
      <w:r w:rsidR="003D56D4" w:rsidRPr="003D56D4">
        <w:rPr>
          <w:rFonts w:cs="Simplified Arabic" w:hint="cs"/>
          <w:sz w:val="24"/>
          <w:szCs w:val="24"/>
          <w:rtl/>
        </w:rPr>
        <w:t xml:space="preserve"> اللازمة </w:t>
      </w:r>
      <w:r w:rsidR="003D56D4" w:rsidRPr="003D56D4">
        <w:rPr>
          <w:rFonts w:cs="Simplified Arabic"/>
          <w:sz w:val="24"/>
          <w:szCs w:val="24"/>
          <w:rtl/>
        </w:rPr>
        <w:t>لإعد</w:t>
      </w:r>
      <w:r w:rsidR="003D56D4" w:rsidRPr="003D56D4">
        <w:rPr>
          <w:rFonts w:cs="Simplified Arabic" w:hint="cs"/>
          <w:sz w:val="24"/>
          <w:szCs w:val="24"/>
          <w:rtl/>
        </w:rPr>
        <w:t>اد الحسابات القومية وميزان المدفوعات لفلسطين</w:t>
      </w:r>
      <w:r w:rsidR="002D1891">
        <w:rPr>
          <w:rFonts w:cs="Simplified Arabic"/>
          <w:sz w:val="24"/>
          <w:szCs w:val="24"/>
        </w:rPr>
        <w:t xml:space="preserve"> </w:t>
      </w:r>
      <w:r w:rsidR="002D1891">
        <w:rPr>
          <w:rFonts w:cs="Simplified Arabic" w:hint="cs"/>
          <w:sz w:val="24"/>
          <w:szCs w:val="24"/>
          <w:rtl/>
        </w:rPr>
        <w:t>بالإضافة لبعض البرامج الإحصائية الأخرى</w:t>
      </w:r>
      <w:r w:rsidR="003D56D4" w:rsidRPr="003D56D4">
        <w:rPr>
          <w:rFonts w:cs="Simplified Arabic" w:hint="cs"/>
          <w:sz w:val="24"/>
          <w:szCs w:val="24"/>
          <w:rtl/>
        </w:rPr>
        <w:t xml:space="preserve">، لذلك حرص الجهاز المركزي للإحصاء الفلسطيني على إعداد البيانات الخاصة بإحصاءات التجارة الخارجية ضمن خطته الشاملة لإعداد </w:t>
      </w:r>
      <w:r w:rsidR="003D56D4" w:rsidRPr="003D56D4">
        <w:rPr>
          <w:rFonts w:cs="Simplified Arabic"/>
          <w:sz w:val="24"/>
          <w:szCs w:val="24"/>
          <w:rtl/>
        </w:rPr>
        <w:t>ال</w:t>
      </w:r>
      <w:r w:rsidR="003D56D4" w:rsidRPr="003D56D4">
        <w:rPr>
          <w:rFonts w:cs="Simplified Arabic" w:hint="cs"/>
          <w:sz w:val="24"/>
          <w:szCs w:val="24"/>
          <w:rtl/>
        </w:rPr>
        <w:t>إحصاءات</w:t>
      </w:r>
      <w:r w:rsidR="003D56D4" w:rsidRPr="003D56D4">
        <w:rPr>
          <w:rFonts w:cs="Simplified Arabic"/>
          <w:sz w:val="24"/>
          <w:szCs w:val="24"/>
          <w:rtl/>
        </w:rPr>
        <w:t xml:space="preserve"> ا</w:t>
      </w:r>
      <w:r w:rsidR="003D56D4" w:rsidRPr="003D56D4">
        <w:rPr>
          <w:rFonts w:cs="Simplified Arabic" w:hint="cs"/>
          <w:sz w:val="24"/>
          <w:szCs w:val="24"/>
          <w:rtl/>
        </w:rPr>
        <w:t>لر</w:t>
      </w:r>
      <w:r w:rsidR="001E0224">
        <w:rPr>
          <w:rFonts w:cs="Simplified Arabic" w:hint="cs"/>
          <w:sz w:val="24"/>
          <w:szCs w:val="24"/>
          <w:rtl/>
        </w:rPr>
        <w:t>سمية لفلسطين حيث يتم إصدار تقرير</w:t>
      </w:r>
      <w:r w:rsidR="003D56D4" w:rsidRPr="003D56D4">
        <w:rPr>
          <w:rFonts w:cs="Simplified Arabic" w:hint="cs"/>
          <w:sz w:val="24"/>
          <w:szCs w:val="24"/>
          <w:rtl/>
        </w:rPr>
        <w:t xml:space="preserve"> سنوي يعبر عن حركة التدفقات السلعية والخدمية من </w:t>
      </w:r>
      <w:r w:rsidR="003D56D4" w:rsidRPr="003D56D4">
        <w:rPr>
          <w:rFonts w:cs="Simplified Arabic"/>
          <w:sz w:val="24"/>
          <w:szCs w:val="24"/>
          <w:rtl/>
        </w:rPr>
        <w:t>ف</w:t>
      </w:r>
      <w:r w:rsidR="003D56D4" w:rsidRPr="003D56D4">
        <w:rPr>
          <w:rFonts w:cs="Simplified Arabic" w:hint="cs"/>
          <w:sz w:val="24"/>
          <w:szCs w:val="24"/>
          <w:rtl/>
        </w:rPr>
        <w:t>لسطين و</w:t>
      </w:r>
      <w:r w:rsidR="00097770">
        <w:rPr>
          <w:rFonts w:cs="Simplified Arabic" w:hint="cs"/>
          <w:sz w:val="24"/>
          <w:szCs w:val="24"/>
          <w:rtl/>
        </w:rPr>
        <w:t>إ</w:t>
      </w:r>
      <w:r w:rsidR="003D56D4" w:rsidRPr="003D56D4">
        <w:rPr>
          <w:rFonts w:cs="Simplified Arabic" w:hint="cs"/>
          <w:sz w:val="24"/>
          <w:szCs w:val="24"/>
          <w:rtl/>
        </w:rPr>
        <w:t xml:space="preserve">ليها.  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EE4196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يسر 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ص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التقرير السنوي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018AC" w:rsidRPr="00F6742B">
        <w:rPr>
          <w:rFonts w:cs="Simplified Arabic" w:hint="cs"/>
          <w:color w:val="000000" w:themeColor="text1"/>
          <w:sz w:val="24"/>
          <w:szCs w:val="24"/>
          <w:rtl/>
        </w:rPr>
        <w:t>ال</w:t>
      </w:r>
      <w:r w:rsidR="00EE4196">
        <w:rPr>
          <w:rFonts w:cs="Simplified Arabic" w:hint="cs"/>
          <w:color w:val="000000" w:themeColor="text1"/>
          <w:sz w:val="24"/>
          <w:szCs w:val="24"/>
          <w:rtl/>
        </w:rPr>
        <w:t>حا</w:t>
      </w:r>
      <w:r w:rsidR="009018AC" w:rsidRPr="00F6742B">
        <w:rPr>
          <w:rFonts w:cs="Simplified Arabic" w:hint="cs"/>
          <w:color w:val="000000" w:themeColor="text1"/>
          <w:sz w:val="24"/>
          <w:szCs w:val="24"/>
          <w:rtl/>
        </w:rPr>
        <w:t>د</w:t>
      </w:r>
      <w:r w:rsidR="00EE4196">
        <w:rPr>
          <w:rFonts w:cs="Simplified Arabic" w:hint="cs"/>
          <w:color w:val="000000" w:themeColor="text1"/>
          <w:sz w:val="24"/>
          <w:szCs w:val="24"/>
          <w:rtl/>
        </w:rPr>
        <w:t>ي</w:t>
      </w:r>
      <w:r w:rsidR="009018AC" w:rsidRPr="00F6742B">
        <w:rPr>
          <w:rFonts w:cs="Simplified Arabic" w:hint="cs"/>
          <w:color w:val="000000" w:themeColor="text1"/>
          <w:sz w:val="24"/>
          <w:szCs w:val="24"/>
          <w:rtl/>
        </w:rPr>
        <w:t xml:space="preserve"> و</w:t>
      </w:r>
      <w:r w:rsidR="00F82256" w:rsidRPr="00F6742B">
        <w:rPr>
          <w:rFonts w:cs="Simplified Arabic" w:hint="cs"/>
          <w:color w:val="000000" w:themeColor="text1"/>
          <w:sz w:val="24"/>
          <w:szCs w:val="24"/>
          <w:rtl/>
        </w:rPr>
        <w:t>العشر</w:t>
      </w:r>
      <w:r w:rsidR="00A6781D" w:rsidRPr="00F6742B">
        <w:rPr>
          <w:rFonts w:cs="Simplified Arabic" w:hint="cs"/>
          <w:color w:val="000000" w:themeColor="text1"/>
          <w:sz w:val="24"/>
          <w:szCs w:val="24"/>
          <w:rtl/>
        </w:rPr>
        <w:t>ي</w:t>
      </w:r>
      <w:r w:rsidR="00F82256" w:rsidRPr="00F6742B">
        <w:rPr>
          <w:rFonts w:cs="Simplified Arabic" w:hint="cs"/>
          <w:color w:val="000000" w:themeColor="text1"/>
          <w:sz w:val="24"/>
          <w:szCs w:val="24"/>
          <w:rtl/>
        </w:rPr>
        <w:t>ن</w:t>
      </w:r>
      <w:r w:rsidR="00B34482">
        <w:rPr>
          <w:rFonts w:cs="Simplified Arabic" w:hint="cs"/>
          <w:color w:val="FF0000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ءات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التجارة الخارجية الفلسطينية المرصودة للسلع والخدمات لعام </w:t>
      </w:r>
      <w:r w:rsidR="001C2FDB">
        <w:rPr>
          <w:rFonts w:cs="Simplified Arabic" w:hint="cs"/>
          <w:sz w:val="24"/>
          <w:szCs w:val="24"/>
          <w:rtl/>
        </w:rPr>
        <w:t>201</w:t>
      </w:r>
      <w:r w:rsidR="009018AC">
        <w:rPr>
          <w:rFonts w:cs="Simplified Arabic" w:hint="cs"/>
          <w:sz w:val="24"/>
          <w:szCs w:val="24"/>
          <w:rtl/>
        </w:rPr>
        <w:t>6</w:t>
      </w:r>
      <w:r>
        <w:rPr>
          <w:rFonts w:cs="Simplified Arabic" w:hint="cs"/>
          <w:sz w:val="24"/>
          <w:szCs w:val="24"/>
          <w:rtl/>
        </w:rPr>
        <w:t>. والذي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انا</w:t>
      </w:r>
      <w:r>
        <w:rPr>
          <w:rFonts w:cs="Simplified Arabic" w:hint="cs"/>
          <w:sz w:val="24"/>
          <w:szCs w:val="24"/>
          <w:rtl/>
        </w:rPr>
        <w:t xml:space="preserve">ت </w:t>
      </w:r>
      <w:r w:rsidR="00340352">
        <w:rPr>
          <w:rFonts w:cs="Simplified Arabic" w:hint="cs"/>
          <w:sz w:val="24"/>
          <w:szCs w:val="24"/>
          <w:rtl/>
        </w:rPr>
        <w:t>حول</w:t>
      </w:r>
      <w:r>
        <w:rPr>
          <w:rFonts w:cs="Simplified Arabic" w:hint="cs"/>
          <w:sz w:val="24"/>
          <w:szCs w:val="24"/>
          <w:rtl/>
        </w:rPr>
        <w:t xml:space="preserve">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الو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ردا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الص</w:t>
      </w:r>
      <w:r>
        <w:rPr>
          <w:rFonts w:cs="Simplified Arabic" w:hint="cs"/>
          <w:sz w:val="24"/>
          <w:szCs w:val="24"/>
          <w:rtl/>
        </w:rPr>
        <w:t>ادر</w:t>
      </w:r>
      <w:r>
        <w:rPr>
          <w:rFonts w:cs="Simplified Arabic"/>
          <w:sz w:val="24"/>
          <w:szCs w:val="24"/>
          <w:rtl/>
        </w:rPr>
        <w:t>ات وص</w:t>
      </w:r>
      <w:r>
        <w:rPr>
          <w:rFonts w:cs="Simplified Arabic" w:hint="cs"/>
          <w:sz w:val="24"/>
          <w:szCs w:val="24"/>
          <w:rtl/>
        </w:rPr>
        <w:t xml:space="preserve">افي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لمي</w:t>
      </w:r>
      <w:r>
        <w:rPr>
          <w:rFonts w:cs="Simplified Arabic"/>
          <w:sz w:val="24"/>
          <w:szCs w:val="24"/>
          <w:rtl/>
        </w:rPr>
        <w:t>زا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جاري حسب ا</w:t>
      </w:r>
      <w:r>
        <w:rPr>
          <w:rFonts w:cs="Simplified Arabic" w:hint="cs"/>
          <w:sz w:val="24"/>
          <w:szCs w:val="24"/>
          <w:rtl/>
        </w:rPr>
        <w:t>لشهر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سنة وال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ريك الت</w:t>
      </w:r>
      <w:r>
        <w:rPr>
          <w:rFonts w:cs="Simplified Arabic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اري، كما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 xml:space="preserve">يانات </w:t>
      </w:r>
      <w:r>
        <w:rPr>
          <w:rFonts w:cs="Simplified Arabic"/>
          <w:sz w:val="24"/>
          <w:szCs w:val="24"/>
          <w:rtl/>
        </w:rPr>
        <w:t>حس</w:t>
      </w:r>
      <w:r>
        <w:rPr>
          <w:rFonts w:cs="Simplified Arabic" w:hint="cs"/>
          <w:sz w:val="24"/>
          <w:szCs w:val="24"/>
          <w:rtl/>
        </w:rPr>
        <w:t xml:space="preserve">ب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اس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لدخول والخروج وم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ك</w:t>
      </w:r>
      <w:r>
        <w:rPr>
          <w:rFonts w:cs="Simplified Arabic"/>
          <w:sz w:val="24"/>
          <w:szCs w:val="24"/>
          <w:rtl/>
        </w:rPr>
        <w:t>ز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عب</w:t>
      </w:r>
      <w:r>
        <w:rPr>
          <w:rFonts w:cs="Simplified Arabic" w:hint="cs"/>
          <w:sz w:val="24"/>
          <w:szCs w:val="24"/>
          <w:rtl/>
        </w:rPr>
        <w:t>ور</w:t>
      </w:r>
      <w:r>
        <w:rPr>
          <w:rFonts w:cs="Simplified Arabic"/>
          <w:sz w:val="24"/>
          <w:szCs w:val="24"/>
          <w:rtl/>
        </w:rPr>
        <w:t xml:space="preserve">، </w:t>
      </w:r>
      <w:r w:rsidR="003B1F37">
        <w:rPr>
          <w:rFonts w:cs="Simplified Arabic" w:hint="cs"/>
          <w:sz w:val="24"/>
          <w:szCs w:val="24"/>
          <w:rtl/>
        </w:rPr>
        <w:t>وأعلى عشر سلع لكل من الصادرات والواردات بالإضافة ل</w:t>
      </w:r>
      <w:r>
        <w:rPr>
          <w:rFonts w:cs="Simplified Arabic" w:hint="cs"/>
          <w:sz w:val="24"/>
          <w:szCs w:val="24"/>
          <w:rtl/>
        </w:rPr>
        <w:t>طبيعة التركيب الهيكلي للسلع</w:t>
      </w:r>
      <w:r w:rsidR="00F83AAB">
        <w:rPr>
          <w:rFonts w:cs="Simplified Arabic" w:hint="cs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1C2FDB">
        <w:rPr>
          <w:rFonts w:cs="Simplified Arabic" w:hint="cs"/>
          <w:sz w:val="24"/>
          <w:szCs w:val="24"/>
          <w:rtl/>
        </w:rPr>
        <w:t xml:space="preserve">هذا الى جانب بيانات </w:t>
      </w:r>
      <w:r w:rsidR="00F83AAB">
        <w:rPr>
          <w:rFonts w:cs="Simplified Arabic" w:hint="cs"/>
          <w:sz w:val="24"/>
          <w:szCs w:val="24"/>
          <w:rtl/>
        </w:rPr>
        <w:t>تجارة الخدمات التي تغطي التبادل التجاري مع إسرائيل فقط</w:t>
      </w:r>
      <w:r w:rsidR="00F6742B">
        <w:rPr>
          <w:rFonts w:cs="Simplified Arabic" w:hint="cs"/>
          <w:sz w:val="24"/>
          <w:szCs w:val="24"/>
          <w:rtl/>
        </w:rPr>
        <w:t xml:space="preserve"> من خلال فواتير المقاصة</w:t>
      </w:r>
      <w:r w:rsidR="00F83AAB">
        <w:rPr>
          <w:rFonts w:cs="Simplified Arabic" w:hint="cs"/>
          <w:sz w:val="24"/>
          <w:szCs w:val="24"/>
          <w:rtl/>
        </w:rPr>
        <w:t>.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046D6B" w:rsidRDefault="00046D6B" w:rsidP="00537944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ويود الجهاز الإشارة إلى أن بيانات هذا التقرير تتصف بشمولية </w:t>
      </w:r>
      <w:r w:rsidR="00537944">
        <w:rPr>
          <w:rFonts w:cs="Simplified Arabic" w:hint="cs"/>
          <w:sz w:val="24"/>
          <w:szCs w:val="24"/>
          <w:rtl/>
        </w:rPr>
        <w:t>أفضل</w:t>
      </w:r>
      <w:r>
        <w:rPr>
          <w:rFonts w:cs="Simplified Arabic" w:hint="cs"/>
          <w:sz w:val="24"/>
          <w:szCs w:val="24"/>
          <w:rtl/>
        </w:rPr>
        <w:t xml:space="preserve"> من التقارير السابقة، حيث تم إعادة تقييم السلع لبعض مصادر البيانات</w:t>
      </w:r>
      <w:r w:rsidR="00F6742B">
        <w:rPr>
          <w:rFonts w:cs="Simplified Arabic" w:hint="cs"/>
          <w:sz w:val="24"/>
          <w:szCs w:val="24"/>
          <w:rtl/>
        </w:rPr>
        <w:t xml:space="preserve"> وخاصة شهادات المنشأ</w:t>
      </w:r>
      <w:r>
        <w:rPr>
          <w:rFonts w:cs="Simplified Arabic" w:hint="cs"/>
          <w:sz w:val="24"/>
          <w:szCs w:val="24"/>
          <w:rtl/>
        </w:rPr>
        <w:t xml:space="preserve"> وذلك من خلال اعتماد متوسطات أسعار الجملة</w:t>
      </w:r>
      <w:r w:rsidR="00340352">
        <w:rPr>
          <w:rFonts w:cs="Simplified Arabic" w:hint="cs"/>
          <w:sz w:val="24"/>
          <w:szCs w:val="24"/>
          <w:rtl/>
        </w:rPr>
        <w:t xml:space="preserve"> كما هو موضح في فصل المنهجية.</w:t>
      </w:r>
    </w:p>
    <w:p w:rsidR="00340352" w:rsidRDefault="00340352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C2FDB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يحرص الجهاز على إصدار التقرير السنوي لإحصاءات التجارة الخارجية المرصودة في السنة التالية لسنة الإسناد الزمني لضمان تحقيق شمولية البيانات وبالتالي توفير</w:t>
      </w:r>
      <w:r w:rsidR="00154959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 w:hint="cs"/>
          <w:sz w:val="24"/>
          <w:szCs w:val="24"/>
          <w:rtl/>
        </w:rPr>
        <w:t xml:space="preserve"> على المستوى التفصيلي لكافة المستخدمين</w:t>
      </w:r>
      <w:r w:rsidR="003D56D4">
        <w:rPr>
          <w:rFonts w:cs="Simplified Arabic" w:hint="cs"/>
          <w:sz w:val="24"/>
          <w:szCs w:val="24"/>
          <w:rtl/>
        </w:rPr>
        <w:t xml:space="preserve">، كما يقوم الجهاز بإصدار </w:t>
      </w:r>
      <w:r w:rsidR="001C2FDB">
        <w:rPr>
          <w:rFonts w:cs="Simplified Arabic" w:hint="cs"/>
          <w:sz w:val="24"/>
          <w:szCs w:val="24"/>
          <w:rtl/>
        </w:rPr>
        <w:t>بيان صحفي</w:t>
      </w:r>
      <w:r w:rsidR="003D56D4">
        <w:rPr>
          <w:rFonts w:cs="Simplified Arabic" w:hint="cs"/>
          <w:sz w:val="24"/>
          <w:szCs w:val="24"/>
          <w:rtl/>
        </w:rPr>
        <w:t xml:space="preserve"> شهري </w:t>
      </w:r>
      <w:r w:rsidR="00154959">
        <w:rPr>
          <w:rFonts w:cs="Simplified Arabic" w:hint="cs"/>
          <w:sz w:val="24"/>
          <w:szCs w:val="24"/>
          <w:rtl/>
        </w:rPr>
        <w:t>ب</w:t>
      </w:r>
      <w:r w:rsidR="006F21C4">
        <w:rPr>
          <w:rFonts w:cs="Simplified Arabic" w:hint="cs"/>
          <w:sz w:val="24"/>
          <w:szCs w:val="24"/>
          <w:rtl/>
        </w:rPr>
        <w:t>إجمالي</w:t>
      </w:r>
      <w:r w:rsidR="00450D51">
        <w:rPr>
          <w:rFonts w:cs="Simplified Arabic" w:hint="cs"/>
          <w:sz w:val="24"/>
          <w:szCs w:val="24"/>
          <w:rtl/>
        </w:rPr>
        <w:t xml:space="preserve"> البيانات الأولية لكل من</w:t>
      </w:r>
      <w:r w:rsidR="006F21C4">
        <w:rPr>
          <w:rFonts w:cs="Simplified Arabic" w:hint="cs"/>
          <w:sz w:val="24"/>
          <w:szCs w:val="24"/>
          <w:rtl/>
        </w:rPr>
        <w:t xml:space="preserve"> الواردات والصادرات السلعية </w:t>
      </w:r>
      <w:r w:rsidR="003D56D4">
        <w:rPr>
          <w:rFonts w:cs="Simplified Arabic" w:hint="cs"/>
          <w:sz w:val="24"/>
          <w:szCs w:val="24"/>
          <w:rtl/>
        </w:rPr>
        <w:t xml:space="preserve">بعد </w:t>
      </w:r>
      <w:r w:rsidR="00114A83">
        <w:rPr>
          <w:rFonts w:cs="Simplified Arabic" w:hint="cs"/>
          <w:sz w:val="24"/>
          <w:szCs w:val="24"/>
          <w:rtl/>
          <w:lang w:bidi="ar-JO"/>
        </w:rPr>
        <w:t>ثمانية أسابيع</w:t>
      </w:r>
      <w:r w:rsidR="003D56D4">
        <w:rPr>
          <w:rFonts w:cs="Simplified Arabic" w:hint="cs"/>
          <w:sz w:val="24"/>
          <w:szCs w:val="24"/>
          <w:rtl/>
        </w:rPr>
        <w:t xml:space="preserve"> من فترة الإسناد وذلك بهدف تلبية متطلبات المعيار الخاص لنشر البيانات</w:t>
      </w:r>
      <w:r w:rsidR="004A2E21">
        <w:rPr>
          <w:rFonts w:cs="Simplified Arabic" w:hint="cs"/>
          <w:sz w:val="24"/>
          <w:szCs w:val="24"/>
          <w:rtl/>
        </w:rPr>
        <w:t xml:space="preserve"> (</w:t>
      </w:r>
      <w:r w:rsidR="004A2E21">
        <w:rPr>
          <w:rFonts w:cs="Simplified Arabic"/>
          <w:sz w:val="24"/>
          <w:szCs w:val="24"/>
        </w:rPr>
        <w:t>SDDS</w:t>
      </w:r>
      <w:r w:rsidR="004A2E21">
        <w:rPr>
          <w:rFonts w:cs="Simplified Arabic" w:hint="cs"/>
          <w:sz w:val="24"/>
          <w:szCs w:val="24"/>
          <w:rtl/>
        </w:rPr>
        <w:t>).</w:t>
      </w:r>
      <w:r>
        <w:rPr>
          <w:rFonts w:cs="Simplified Arabic" w:hint="cs"/>
          <w:sz w:val="24"/>
          <w:szCs w:val="24"/>
          <w:rtl/>
        </w:rPr>
        <w:t xml:space="preserve"> 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A6781D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يأمل الجهاز أن تلب</w:t>
      </w:r>
      <w:r>
        <w:rPr>
          <w:rFonts w:cs="Simplified Arabic"/>
          <w:sz w:val="24"/>
          <w:szCs w:val="24"/>
          <w:rtl/>
        </w:rPr>
        <w:t xml:space="preserve">ي </w:t>
      </w:r>
      <w:r>
        <w:rPr>
          <w:rFonts w:cs="Simplified Arabic" w:hint="cs"/>
          <w:sz w:val="24"/>
          <w:szCs w:val="24"/>
          <w:rtl/>
        </w:rPr>
        <w:t xml:space="preserve">البيانات </w:t>
      </w:r>
      <w:r w:rsidR="00137DFC">
        <w:rPr>
          <w:rFonts w:cs="Simplified Arabic" w:hint="cs"/>
          <w:sz w:val="24"/>
          <w:szCs w:val="24"/>
          <w:rtl/>
        </w:rPr>
        <w:t xml:space="preserve">المنشورة في هذا التقرير </w:t>
      </w:r>
      <w:r>
        <w:rPr>
          <w:rFonts w:cs="Simplified Arabic" w:hint="cs"/>
          <w:sz w:val="24"/>
          <w:szCs w:val="24"/>
          <w:rtl/>
        </w:rPr>
        <w:t>حاجة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الباحثين والدارسين،</w:t>
      </w:r>
      <w:r>
        <w:rPr>
          <w:rFonts w:cs="Simplified Arabic"/>
          <w:sz w:val="24"/>
          <w:szCs w:val="24"/>
          <w:rtl/>
        </w:rPr>
        <w:t xml:space="preserve"> ومتخ</w:t>
      </w:r>
      <w:r>
        <w:rPr>
          <w:rFonts w:cs="Simplified Arabic" w:hint="cs"/>
          <w:sz w:val="24"/>
          <w:szCs w:val="24"/>
          <w:rtl/>
        </w:rPr>
        <w:t>ذي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قرار السياسي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>تصادي في توجيه وتصحيح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لسلع والخدمات </w:t>
      </w:r>
      <w:r>
        <w:rPr>
          <w:rFonts w:cs="Simplified Arabic"/>
          <w:sz w:val="24"/>
          <w:szCs w:val="24"/>
          <w:rtl/>
        </w:rPr>
        <w:t>من فلس</w:t>
      </w:r>
      <w:r>
        <w:rPr>
          <w:rFonts w:cs="Simplified Arabic" w:hint="cs"/>
          <w:sz w:val="24"/>
          <w:szCs w:val="24"/>
          <w:rtl/>
        </w:rPr>
        <w:t>طين وإليها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394FCD">
        <w:rPr>
          <w:rFonts w:cs="Simplified Arabic" w:hint="cs"/>
          <w:sz w:val="24"/>
          <w:szCs w:val="24"/>
          <w:rtl/>
        </w:rPr>
        <w:t xml:space="preserve">بما يساهم في </w:t>
      </w:r>
      <w:r>
        <w:rPr>
          <w:rFonts w:cs="Simplified Arabic" w:hint="cs"/>
          <w:sz w:val="24"/>
          <w:szCs w:val="24"/>
          <w:rtl/>
        </w:rPr>
        <w:t>توطي</w:t>
      </w:r>
      <w:r w:rsidR="00EF402B"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EF402B"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لعلاق</w:t>
      </w:r>
      <w:r>
        <w:rPr>
          <w:rFonts w:cs="Simplified Arabic"/>
          <w:sz w:val="24"/>
          <w:szCs w:val="24"/>
          <w:rtl/>
        </w:rPr>
        <w:t>ات الت</w:t>
      </w:r>
      <w:r>
        <w:rPr>
          <w:rFonts w:cs="Simplified Arabic" w:hint="cs"/>
          <w:sz w:val="24"/>
          <w:szCs w:val="24"/>
          <w:rtl/>
        </w:rPr>
        <w:t>جارية والا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تصا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ية مع كا</w:t>
      </w:r>
      <w:r>
        <w:rPr>
          <w:rFonts w:cs="Simplified Arabic"/>
          <w:sz w:val="24"/>
          <w:szCs w:val="24"/>
          <w:rtl/>
        </w:rPr>
        <w:t>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ول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ك</w:t>
      </w:r>
      <w:r>
        <w:rPr>
          <w:rFonts w:cs="Simplified Arabic" w:hint="cs"/>
          <w:sz w:val="24"/>
          <w:szCs w:val="24"/>
          <w:rtl/>
        </w:rPr>
        <w:t>تلات الاق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</w:t>
      </w:r>
      <w:r>
        <w:rPr>
          <w:rFonts w:cs="Simplified Arabic"/>
          <w:sz w:val="24"/>
          <w:szCs w:val="24"/>
          <w:rtl/>
        </w:rPr>
        <w:t>ادي</w:t>
      </w:r>
      <w:r>
        <w:rPr>
          <w:rFonts w:cs="Simplified Arabic" w:hint="cs"/>
          <w:sz w:val="24"/>
          <w:szCs w:val="24"/>
          <w:rtl/>
        </w:rPr>
        <w:t xml:space="preserve">ة العالمية </w:t>
      </w:r>
      <w:r w:rsidR="00EF402B">
        <w:rPr>
          <w:rFonts w:cs="Simplified Arabic" w:hint="cs"/>
          <w:sz w:val="24"/>
          <w:szCs w:val="24"/>
          <w:rtl/>
        </w:rPr>
        <w:t>وتحقيق تطلعات المصدرين الفلسطينيين ب</w:t>
      </w:r>
      <w:r>
        <w:rPr>
          <w:rFonts w:cs="Simplified Arabic" w:hint="cs"/>
          <w:sz w:val="24"/>
          <w:szCs w:val="24"/>
          <w:rtl/>
        </w:rPr>
        <w:t xml:space="preserve">الانفتاح على أسواق عالمية </w:t>
      </w:r>
      <w:r w:rsidR="00BB478A">
        <w:rPr>
          <w:rFonts w:cs="Simplified Arabic" w:hint="cs"/>
          <w:sz w:val="24"/>
          <w:szCs w:val="24"/>
          <w:rtl/>
        </w:rPr>
        <w:t>جديدة لكل من الصادرات والواردات</w:t>
      </w:r>
      <w:r>
        <w:rPr>
          <w:rFonts w:cs="Simplified Arabic"/>
          <w:sz w:val="24"/>
          <w:szCs w:val="24"/>
          <w:rtl/>
        </w:rPr>
        <w:t>.</w:t>
      </w: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B34482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B34482" w:rsidRDefault="00A47A36" w:rsidP="00601985">
            <w:pPr>
              <w:jc w:val="both"/>
              <w:rPr>
                <w:rFonts w:cs="Simplified Arabic"/>
                <w:b/>
                <w:bCs/>
                <w:color w:val="000000" w:themeColor="text1"/>
                <w:sz w:val="24"/>
                <w:rtl/>
              </w:rPr>
            </w:pPr>
          </w:p>
        </w:tc>
      </w:tr>
      <w:tr w:rsidR="00A47A36" w:rsidRPr="00B34482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B34482" w:rsidRDefault="009018AC" w:rsidP="009018AC">
            <w:pPr>
              <w:jc w:val="both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34482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تشرين الأول</w:t>
            </w:r>
            <w:r w:rsidR="00A47A36" w:rsidRPr="00B34482"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  <w:t xml:space="preserve">، </w:t>
            </w:r>
            <w:r w:rsidR="00B82B2D" w:rsidRPr="00B34482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201</w:t>
            </w:r>
            <w:r w:rsidRPr="00B34482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7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p w:rsidR="00AC5B5F" w:rsidRDefault="00AC5B5F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AC5B5F" w:rsidSect="008168A3">
      <w:head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8AC" w:rsidRDefault="001448AC">
      <w:r>
        <w:separator/>
      </w:r>
    </w:p>
  </w:endnote>
  <w:endnote w:type="continuationSeparator" w:id="0">
    <w:p w:rsidR="001448AC" w:rsidRDefault="00144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8AC" w:rsidRDefault="001448AC">
      <w:r>
        <w:separator/>
      </w:r>
    </w:p>
  </w:footnote>
  <w:footnote w:type="continuationSeparator" w:id="0">
    <w:p w:rsidR="001448AC" w:rsidRDefault="00144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58" w:rsidRPr="006379F1" w:rsidRDefault="001B7F58" w:rsidP="00F178FE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التجارة الخارجية المرصودة</w:t>
    </w:r>
    <w:r w:rsidRPr="006379F1">
      <w:rPr>
        <w:rFonts w:cs="Simplified Arabic" w:hint="cs"/>
        <w:sz w:val="16"/>
        <w:szCs w:val="16"/>
        <w:rtl/>
      </w:rPr>
      <w:t xml:space="preserve">، </w:t>
    </w:r>
    <w:r>
      <w:rPr>
        <w:rFonts w:cs="Simplified Arabic" w:hint="cs"/>
        <w:sz w:val="16"/>
        <w:szCs w:val="16"/>
        <w:rtl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4A04"/>
    <w:multiLevelType w:val="hybridMultilevel"/>
    <w:tmpl w:val="84A08158"/>
    <w:lvl w:ilvl="0" w:tplc="0401000F">
      <w:start w:val="1"/>
      <w:numFmt w:val="decimal"/>
      <w:lvlText w:val="%1."/>
      <w:lvlJc w:val="left"/>
      <w:pPr>
        <w:tabs>
          <w:tab w:val="num" w:pos="860"/>
        </w:tabs>
        <w:ind w:left="860" w:right="720" w:hanging="360"/>
      </w:pPr>
    </w:lvl>
    <w:lvl w:ilvl="1" w:tplc="08090019" w:tentative="1">
      <w:start w:val="1"/>
      <w:numFmt w:val="lowerLetter"/>
      <w:lvlText w:val="%2."/>
      <w:lvlJc w:val="left"/>
      <w:pPr>
        <w:ind w:left="1580" w:hanging="360"/>
      </w:pPr>
    </w:lvl>
    <w:lvl w:ilvl="2" w:tplc="0809001B" w:tentative="1">
      <w:start w:val="1"/>
      <w:numFmt w:val="lowerRoman"/>
      <w:lvlText w:val="%3."/>
      <w:lvlJc w:val="right"/>
      <w:pPr>
        <w:ind w:left="2300" w:hanging="180"/>
      </w:pPr>
    </w:lvl>
    <w:lvl w:ilvl="3" w:tplc="0809000F" w:tentative="1">
      <w:start w:val="1"/>
      <w:numFmt w:val="decimal"/>
      <w:lvlText w:val="%4."/>
      <w:lvlJc w:val="left"/>
      <w:pPr>
        <w:ind w:left="3020" w:hanging="360"/>
      </w:pPr>
    </w:lvl>
    <w:lvl w:ilvl="4" w:tplc="08090019" w:tentative="1">
      <w:start w:val="1"/>
      <w:numFmt w:val="lowerLetter"/>
      <w:lvlText w:val="%5."/>
      <w:lvlJc w:val="left"/>
      <w:pPr>
        <w:ind w:left="3740" w:hanging="360"/>
      </w:pPr>
    </w:lvl>
    <w:lvl w:ilvl="5" w:tplc="0809001B" w:tentative="1">
      <w:start w:val="1"/>
      <w:numFmt w:val="lowerRoman"/>
      <w:lvlText w:val="%6."/>
      <w:lvlJc w:val="right"/>
      <w:pPr>
        <w:ind w:left="4460" w:hanging="180"/>
      </w:pPr>
    </w:lvl>
    <w:lvl w:ilvl="6" w:tplc="0809000F" w:tentative="1">
      <w:start w:val="1"/>
      <w:numFmt w:val="decimal"/>
      <w:lvlText w:val="%7."/>
      <w:lvlJc w:val="left"/>
      <w:pPr>
        <w:ind w:left="5180" w:hanging="360"/>
      </w:pPr>
    </w:lvl>
    <w:lvl w:ilvl="7" w:tplc="08090019" w:tentative="1">
      <w:start w:val="1"/>
      <w:numFmt w:val="lowerLetter"/>
      <w:lvlText w:val="%8."/>
      <w:lvlJc w:val="left"/>
      <w:pPr>
        <w:ind w:left="5900" w:hanging="360"/>
      </w:pPr>
    </w:lvl>
    <w:lvl w:ilvl="8" w:tplc="08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02FB2"/>
    <w:rsid w:val="00006AB1"/>
    <w:rsid w:val="00014C36"/>
    <w:rsid w:val="00016A9A"/>
    <w:rsid w:val="000222C4"/>
    <w:rsid w:val="0002243F"/>
    <w:rsid w:val="000242D5"/>
    <w:rsid w:val="0003361C"/>
    <w:rsid w:val="00046D6B"/>
    <w:rsid w:val="00047567"/>
    <w:rsid w:val="000538AD"/>
    <w:rsid w:val="0005554F"/>
    <w:rsid w:val="00064146"/>
    <w:rsid w:val="0006583B"/>
    <w:rsid w:val="00073525"/>
    <w:rsid w:val="00073817"/>
    <w:rsid w:val="000916FB"/>
    <w:rsid w:val="00091DD3"/>
    <w:rsid w:val="00093E8D"/>
    <w:rsid w:val="000968A8"/>
    <w:rsid w:val="00097770"/>
    <w:rsid w:val="000A27A5"/>
    <w:rsid w:val="000B34AE"/>
    <w:rsid w:val="000B4B5D"/>
    <w:rsid w:val="000C22EA"/>
    <w:rsid w:val="000C40FC"/>
    <w:rsid w:val="000C6995"/>
    <w:rsid w:val="000C6EA0"/>
    <w:rsid w:val="000D1349"/>
    <w:rsid w:val="000E0F72"/>
    <w:rsid w:val="000E613F"/>
    <w:rsid w:val="000E62D8"/>
    <w:rsid w:val="000F115C"/>
    <w:rsid w:val="000F4B59"/>
    <w:rsid w:val="000F4EF9"/>
    <w:rsid w:val="000F6C45"/>
    <w:rsid w:val="000F6F4E"/>
    <w:rsid w:val="000F7CF0"/>
    <w:rsid w:val="001028AA"/>
    <w:rsid w:val="001058B8"/>
    <w:rsid w:val="00106C2D"/>
    <w:rsid w:val="00112882"/>
    <w:rsid w:val="00112A83"/>
    <w:rsid w:val="00114A83"/>
    <w:rsid w:val="00115D17"/>
    <w:rsid w:val="001221E8"/>
    <w:rsid w:val="001231A6"/>
    <w:rsid w:val="00134A56"/>
    <w:rsid w:val="00134BF1"/>
    <w:rsid w:val="00136830"/>
    <w:rsid w:val="00137DFC"/>
    <w:rsid w:val="00141746"/>
    <w:rsid w:val="001448AC"/>
    <w:rsid w:val="0014695E"/>
    <w:rsid w:val="00154959"/>
    <w:rsid w:val="001553B4"/>
    <w:rsid w:val="00160180"/>
    <w:rsid w:val="0016201C"/>
    <w:rsid w:val="00170D75"/>
    <w:rsid w:val="00171A33"/>
    <w:rsid w:val="001828AF"/>
    <w:rsid w:val="00184221"/>
    <w:rsid w:val="00186DF8"/>
    <w:rsid w:val="00190F49"/>
    <w:rsid w:val="001A1AD8"/>
    <w:rsid w:val="001A4CB9"/>
    <w:rsid w:val="001A5A3A"/>
    <w:rsid w:val="001B2F54"/>
    <w:rsid w:val="001B7F58"/>
    <w:rsid w:val="001C2FDB"/>
    <w:rsid w:val="001C34F1"/>
    <w:rsid w:val="001C36DF"/>
    <w:rsid w:val="001D5F29"/>
    <w:rsid w:val="001E0224"/>
    <w:rsid w:val="001E292E"/>
    <w:rsid w:val="001F17FA"/>
    <w:rsid w:val="001F221B"/>
    <w:rsid w:val="001F378C"/>
    <w:rsid w:val="001F4A25"/>
    <w:rsid w:val="001F7C2C"/>
    <w:rsid w:val="00200ABF"/>
    <w:rsid w:val="00201453"/>
    <w:rsid w:val="00202362"/>
    <w:rsid w:val="002038EB"/>
    <w:rsid w:val="002059DF"/>
    <w:rsid w:val="0020756F"/>
    <w:rsid w:val="00230E5E"/>
    <w:rsid w:val="00233062"/>
    <w:rsid w:val="002335F7"/>
    <w:rsid w:val="00241A1F"/>
    <w:rsid w:val="00247DC4"/>
    <w:rsid w:val="00270962"/>
    <w:rsid w:val="002757FE"/>
    <w:rsid w:val="0028189D"/>
    <w:rsid w:val="00281A78"/>
    <w:rsid w:val="00282B13"/>
    <w:rsid w:val="0028332B"/>
    <w:rsid w:val="0028541C"/>
    <w:rsid w:val="00286EA2"/>
    <w:rsid w:val="00292D0E"/>
    <w:rsid w:val="00296506"/>
    <w:rsid w:val="002B05A4"/>
    <w:rsid w:val="002B7D04"/>
    <w:rsid w:val="002C73B4"/>
    <w:rsid w:val="002D02E5"/>
    <w:rsid w:val="002D1891"/>
    <w:rsid w:val="002D363A"/>
    <w:rsid w:val="002D4F24"/>
    <w:rsid w:val="002E228A"/>
    <w:rsid w:val="002F4BD6"/>
    <w:rsid w:val="00300EBA"/>
    <w:rsid w:val="00302C42"/>
    <w:rsid w:val="003044FD"/>
    <w:rsid w:val="00310079"/>
    <w:rsid w:val="0031286F"/>
    <w:rsid w:val="00312A56"/>
    <w:rsid w:val="003136F5"/>
    <w:rsid w:val="00313C91"/>
    <w:rsid w:val="00340352"/>
    <w:rsid w:val="0034510F"/>
    <w:rsid w:val="003464BD"/>
    <w:rsid w:val="003511D6"/>
    <w:rsid w:val="00355E29"/>
    <w:rsid w:val="00357056"/>
    <w:rsid w:val="0035765F"/>
    <w:rsid w:val="003629B7"/>
    <w:rsid w:val="00363C5D"/>
    <w:rsid w:val="0036689A"/>
    <w:rsid w:val="003754DD"/>
    <w:rsid w:val="00382DDC"/>
    <w:rsid w:val="00383655"/>
    <w:rsid w:val="00384D4A"/>
    <w:rsid w:val="0038663F"/>
    <w:rsid w:val="00394FCD"/>
    <w:rsid w:val="003950C3"/>
    <w:rsid w:val="003A14F4"/>
    <w:rsid w:val="003B0DE2"/>
    <w:rsid w:val="003B0F43"/>
    <w:rsid w:val="003B1F37"/>
    <w:rsid w:val="003D56D4"/>
    <w:rsid w:val="003D6163"/>
    <w:rsid w:val="003F487B"/>
    <w:rsid w:val="00404531"/>
    <w:rsid w:val="00404D35"/>
    <w:rsid w:val="004110F1"/>
    <w:rsid w:val="00417E2A"/>
    <w:rsid w:val="00422528"/>
    <w:rsid w:val="004229A2"/>
    <w:rsid w:val="004241E9"/>
    <w:rsid w:val="00424907"/>
    <w:rsid w:val="00424DD3"/>
    <w:rsid w:val="0042593E"/>
    <w:rsid w:val="004318EC"/>
    <w:rsid w:val="00431E51"/>
    <w:rsid w:val="00432559"/>
    <w:rsid w:val="0043279C"/>
    <w:rsid w:val="00432DA8"/>
    <w:rsid w:val="004428C0"/>
    <w:rsid w:val="00444ACE"/>
    <w:rsid w:val="00450CE7"/>
    <w:rsid w:val="00450D51"/>
    <w:rsid w:val="00452F34"/>
    <w:rsid w:val="0045503C"/>
    <w:rsid w:val="00460EB2"/>
    <w:rsid w:val="00463163"/>
    <w:rsid w:val="004707C0"/>
    <w:rsid w:val="00471379"/>
    <w:rsid w:val="004772D3"/>
    <w:rsid w:val="004805EF"/>
    <w:rsid w:val="00480F84"/>
    <w:rsid w:val="004911F4"/>
    <w:rsid w:val="00491895"/>
    <w:rsid w:val="004A2E21"/>
    <w:rsid w:val="004B549A"/>
    <w:rsid w:val="004C21C1"/>
    <w:rsid w:val="004D0694"/>
    <w:rsid w:val="004D172D"/>
    <w:rsid w:val="004D268B"/>
    <w:rsid w:val="004F1046"/>
    <w:rsid w:val="004F4C8E"/>
    <w:rsid w:val="004F5071"/>
    <w:rsid w:val="004F570A"/>
    <w:rsid w:val="004F7D26"/>
    <w:rsid w:val="00504981"/>
    <w:rsid w:val="0051551F"/>
    <w:rsid w:val="0051746D"/>
    <w:rsid w:val="0052526B"/>
    <w:rsid w:val="00526E82"/>
    <w:rsid w:val="00526F84"/>
    <w:rsid w:val="00537944"/>
    <w:rsid w:val="0054294C"/>
    <w:rsid w:val="00544170"/>
    <w:rsid w:val="005522B1"/>
    <w:rsid w:val="0055656E"/>
    <w:rsid w:val="00556818"/>
    <w:rsid w:val="005576AD"/>
    <w:rsid w:val="00562C86"/>
    <w:rsid w:val="00566A04"/>
    <w:rsid w:val="0056779D"/>
    <w:rsid w:val="00567F6B"/>
    <w:rsid w:val="0057417F"/>
    <w:rsid w:val="00575987"/>
    <w:rsid w:val="0058331A"/>
    <w:rsid w:val="00584A81"/>
    <w:rsid w:val="005A085B"/>
    <w:rsid w:val="005A1576"/>
    <w:rsid w:val="005A4D33"/>
    <w:rsid w:val="005A5B5F"/>
    <w:rsid w:val="005A73E4"/>
    <w:rsid w:val="005B2F92"/>
    <w:rsid w:val="005C0D3E"/>
    <w:rsid w:val="005C38D2"/>
    <w:rsid w:val="005C3AA2"/>
    <w:rsid w:val="005C426F"/>
    <w:rsid w:val="005D0E87"/>
    <w:rsid w:val="005D7D4A"/>
    <w:rsid w:val="005E2B1E"/>
    <w:rsid w:val="005E2C23"/>
    <w:rsid w:val="005E3D3F"/>
    <w:rsid w:val="005E5F6F"/>
    <w:rsid w:val="005F0A03"/>
    <w:rsid w:val="005F21D9"/>
    <w:rsid w:val="005F3678"/>
    <w:rsid w:val="005F3A15"/>
    <w:rsid w:val="005F4DB2"/>
    <w:rsid w:val="005F52E1"/>
    <w:rsid w:val="0060095B"/>
    <w:rsid w:val="00601985"/>
    <w:rsid w:val="0060232D"/>
    <w:rsid w:val="00606636"/>
    <w:rsid w:val="006105C2"/>
    <w:rsid w:val="006111B7"/>
    <w:rsid w:val="006122EF"/>
    <w:rsid w:val="0062433D"/>
    <w:rsid w:val="0063087D"/>
    <w:rsid w:val="0063342B"/>
    <w:rsid w:val="006379F1"/>
    <w:rsid w:val="006406FA"/>
    <w:rsid w:val="00645AEA"/>
    <w:rsid w:val="0065138D"/>
    <w:rsid w:val="00657BD8"/>
    <w:rsid w:val="00666DC0"/>
    <w:rsid w:val="00667DFA"/>
    <w:rsid w:val="00672C06"/>
    <w:rsid w:val="00674797"/>
    <w:rsid w:val="00681C8F"/>
    <w:rsid w:val="0068563F"/>
    <w:rsid w:val="00687E65"/>
    <w:rsid w:val="00691BB1"/>
    <w:rsid w:val="006946FC"/>
    <w:rsid w:val="006A09AF"/>
    <w:rsid w:val="006A1FC2"/>
    <w:rsid w:val="006A3933"/>
    <w:rsid w:val="006A4E28"/>
    <w:rsid w:val="006A5C05"/>
    <w:rsid w:val="006A6483"/>
    <w:rsid w:val="006B48FB"/>
    <w:rsid w:val="006B5949"/>
    <w:rsid w:val="006B787C"/>
    <w:rsid w:val="006B794F"/>
    <w:rsid w:val="006C355C"/>
    <w:rsid w:val="006C55EA"/>
    <w:rsid w:val="006E3F1E"/>
    <w:rsid w:val="006E502E"/>
    <w:rsid w:val="006F0032"/>
    <w:rsid w:val="006F04C7"/>
    <w:rsid w:val="006F0A73"/>
    <w:rsid w:val="006F1BD2"/>
    <w:rsid w:val="006F21C4"/>
    <w:rsid w:val="00702403"/>
    <w:rsid w:val="007040B6"/>
    <w:rsid w:val="00706C8D"/>
    <w:rsid w:val="0073158A"/>
    <w:rsid w:val="00732B6E"/>
    <w:rsid w:val="00735D39"/>
    <w:rsid w:val="007364C9"/>
    <w:rsid w:val="00745A46"/>
    <w:rsid w:val="00745B41"/>
    <w:rsid w:val="007502BE"/>
    <w:rsid w:val="00751F1B"/>
    <w:rsid w:val="00756554"/>
    <w:rsid w:val="00766BCC"/>
    <w:rsid w:val="007748E1"/>
    <w:rsid w:val="00775B36"/>
    <w:rsid w:val="007777F0"/>
    <w:rsid w:val="00780524"/>
    <w:rsid w:val="00782EB3"/>
    <w:rsid w:val="00783C39"/>
    <w:rsid w:val="0079059C"/>
    <w:rsid w:val="00792531"/>
    <w:rsid w:val="007936F2"/>
    <w:rsid w:val="007B7C1E"/>
    <w:rsid w:val="007C56A6"/>
    <w:rsid w:val="007C6390"/>
    <w:rsid w:val="007D2C7E"/>
    <w:rsid w:val="007E03D9"/>
    <w:rsid w:val="007E689C"/>
    <w:rsid w:val="007F1DAA"/>
    <w:rsid w:val="007F4712"/>
    <w:rsid w:val="007F65DA"/>
    <w:rsid w:val="007F7332"/>
    <w:rsid w:val="00800E7F"/>
    <w:rsid w:val="008019E1"/>
    <w:rsid w:val="00802342"/>
    <w:rsid w:val="00813AAA"/>
    <w:rsid w:val="008168A3"/>
    <w:rsid w:val="00830AD6"/>
    <w:rsid w:val="008322FE"/>
    <w:rsid w:val="008329E6"/>
    <w:rsid w:val="00832BCC"/>
    <w:rsid w:val="008339DD"/>
    <w:rsid w:val="00835C4D"/>
    <w:rsid w:val="0084160E"/>
    <w:rsid w:val="00851BFF"/>
    <w:rsid w:val="008555CB"/>
    <w:rsid w:val="00865ED9"/>
    <w:rsid w:val="0087211A"/>
    <w:rsid w:val="00891049"/>
    <w:rsid w:val="008933C1"/>
    <w:rsid w:val="00893F93"/>
    <w:rsid w:val="008951E5"/>
    <w:rsid w:val="008975B5"/>
    <w:rsid w:val="008A0773"/>
    <w:rsid w:val="008B049C"/>
    <w:rsid w:val="008B0757"/>
    <w:rsid w:val="008B29A1"/>
    <w:rsid w:val="008B7832"/>
    <w:rsid w:val="008C04E8"/>
    <w:rsid w:val="008C1396"/>
    <w:rsid w:val="008D3312"/>
    <w:rsid w:val="008D7BC9"/>
    <w:rsid w:val="008E29F8"/>
    <w:rsid w:val="008E33C7"/>
    <w:rsid w:val="008E44A4"/>
    <w:rsid w:val="008E639E"/>
    <w:rsid w:val="008E6EED"/>
    <w:rsid w:val="008F05E1"/>
    <w:rsid w:val="008F5228"/>
    <w:rsid w:val="00900B3F"/>
    <w:rsid w:val="009018AC"/>
    <w:rsid w:val="00902A2A"/>
    <w:rsid w:val="009038B0"/>
    <w:rsid w:val="009073BB"/>
    <w:rsid w:val="009131DF"/>
    <w:rsid w:val="00921F00"/>
    <w:rsid w:val="00922065"/>
    <w:rsid w:val="00922266"/>
    <w:rsid w:val="00923704"/>
    <w:rsid w:val="0092777D"/>
    <w:rsid w:val="009317FC"/>
    <w:rsid w:val="0093710E"/>
    <w:rsid w:val="009408F1"/>
    <w:rsid w:val="0094169A"/>
    <w:rsid w:val="00951E69"/>
    <w:rsid w:val="00953171"/>
    <w:rsid w:val="009747F6"/>
    <w:rsid w:val="009808C1"/>
    <w:rsid w:val="009836C7"/>
    <w:rsid w:val="00985C2B"/>
    <w:rsid w:val="009870AE"/>
    <w:rsid w:val="009A1C3C"/>
    <w:rsid w:val="009A3F8D"/>
    <w:rsid w:val="009C1213"/>
    <w:rsid w:val="009C28FA"/>
    <w:rsid w:val="009E0722"/>
    <w:rsid w:val="009E0AC2"/>
    <w:rsid w:val="009F1084"/>
    <w:rsid w:val="009F1DA1"/>
    <w:rsid w:val="009F41B5"/>
    <w:rsid w:val="009F4D16"/>
    <w:rsid w:val="009F747D"/>
    <w:rsid w:val="009F77A2"/>
    <w:rsid w:val="00A03365"/>
    <w:rsid w:val="00A064F2"/>
    <w:rsid w:val="00A07CFD"/>
    <w:rsid w:val="00A13F9E"/>
    <w:rsid w:val="00A163C5"/>
    <w:rsid w:val="00A20825"/>
    <w:rsid w:val="00A21905"/>
    <w:rsid w:val="00A236A1"/>
    <w:rsid w:val="00A26793"/>
    <w:rsid w:val="00A26E83"/>
    <w:rsid w:val="00A318DB"/>
    <w:rsid w:val="00A3584E"/>
    <w:rsid w:val="00A37E94"/>
    <w:rsid w:val="00A4342A"/>
    <w:rsid w:val="00A47A36"/>
    <w:rsid w:val="00A47C33"/>
    <w:rsid w:val="00A53F44"/>
    <w:rsid w:val="00A6641B"/>
    <w:rsid w:val="00A6781D"/>
    <w:rsid w:val="00A70678"/>
    <w:rsid w:val="00A7657F"/>
    <w:rsid w:val="00A806ED"/>
    <w:rsid w:val="00A827AF"/>
    <w:rsid w:val="00A8702C"/>
    <w:rsid w:val="00A9078D"/>
    <w:rsid w:val="00A92E37"/>
    <w:rsid w:val="00A9327D"/>
    <w:rsid w:val="00AA0897"/>
    <w:rsid w:val="00AA0DD7"/>
    <w:rsid w:val="00AA1DEA"/>
    <w:rsid w:val="00AB3D68"/>
    <w:rsid w:val="00AB5741"/>
    <w:rsid w:val="00AC4093"/>
    <w:rsid w:val="00AC5B5F"/>
    <w:rsid w:val="00AE1417"/>
    <w:rsid w:val="00AF2CF4"/>
    <w:rsid w:val="00AF3499"/>
    <w:rsid w:val="00AF3A59"/>
    <w:rsid w:val="00AF3AC2"/>
    <w:rsid w:val="00B03352"/>
    <w:rsid w:val="00B045C2"/>
    <w:rsid w:val="00B050E1"/>
    <w:rsid w:val="00B1317F"/>
    <w:rsid w:val="00B21068"/>
    <w:rsid w:val="00B34482"/>
    <w:rsid w:val="00B40E90"/>
    <w:rsid w:val="00B41897"/>
    <w:rsid w:val="00B46320"/>
    <w:rsid w:val="00B47E86"/>
    <w:rsid w:val="00B545CF"/>
    <w:rsid w:val="00B623A0"/>
    <w:rsid w:val="00B67EC1"/>
    <w:rsid w:val="00B74F80"/>
    <w:rsid w:val="00B77120"/>
    <w:rsid w:val="00B80A78"/>
    <w:rsid w:val="00B82B2D"/>
    <w:rsid w:val="00B85306"/>
    <w:rsid w:val="00B91216"/>
    <w:rsid w:val="00B95CFF"/>
    <w:rsid w:val="00B95F9C"/>
    <w:rsid w:val="00BA0012"/>
    <w:rsid w:val="00BA2426"/>
    <w:rsid w:val="00BA344F"/>
    <w:rsid w:val="00BA5624"/>
    <w:rsid w:val="00BB14F3"/>
    <w:rsid w:val="00BB478A"/>
    <w:rsid w:val="00BB4F08"/>
    <w:rsid w:val="00BB5D4C"/>
    <w:rsid w:val="00BD67A0"/>
    <w:rsid w:val="00BE3776"/>
    <w:rsid w:val="00BE3F38"/>
    <w:rsid w:val="00BE4134"/>
    <w:rsid w:val="00BE52B8"/>
    <w:rsid w:val="00BE55E3"/>
    <w:rsid w:val="00BF34ED"/>
    <w:rsid w:val="00BF4306"/>
    <w:rsid w:val="00BF4D24"/>
    <w:rsid w:val="00BF4FA4"/>
    <w:rsid w:val="00BF7516"/>
    <w:rsid w:val="00C04066"/>
    <w:rsid w:val="00C0528D"/>
    <w:rsid w:val="00C1061E"/>
    <w:rsid w:val="00C10EF2"/>
    <w:rsid w:val="00C13946"/>
    <w:rsid w:val="00C16B68"/>
    <w:rsid w:val="00C34A9D"/>
    <w:rsid w:val="00C34BB5"/>
    <w:rsid w:val="00C37D20"/>
    <w:rsid w:val="00C43885"/>
    <w:rsid w:val="00C578B6"/>
    <w:rsid w:val="00C67218"/>
    <w:rsid w:val="00C72E61"/>
    <w:rsid w:val="00C77210"/>
    <w:rsid w:val="00C83B47"/>
    <w:rsid w:val="00C845C2"/>
    <w:rsid w:val="00C86EA3"/>
    <w:rsid w:val="00C93BBD"/>
    <w:rsid w:val="00C948D4"/>
    <w:rsid w:val="00C959D6"/>
    <w:rsid w:val="00C96CE5"/>
    <w:rsid w:val="00C97759"/>
    <w:rsid w:val="00CB0E78"/>
    <w:rsid w:val="00CB3085"/>
    <w:rsid w:val="00CB4327"/>
    <w:rsid w:val="00CB6411"/>
    <w:rsid w:val="00CC34FE"/>
    <w:rsid w:val="00CC3D37"/>
    <w:rsid w:val="00CC487C"/>
    <w:rsid w:val="00CC53E9"/>
    <w:rsid w:val="00CC54FF"/>
    <w:rsid w:val="00CD06CB"/>
    <w:rsid w:val="00CD4269"/>
    <w:rsid w:val="00CD7676"/>
    <w:rsid w:val="00CE0FF3"/>
    <w:rsid w:val="00CE779B"/>
    <w:rsid w:val="00CF3626"/>
    <w:rsid w:val="00D01218"/>
    <w:rsid w:val="00D06E1B"/>
    <w:rsid w:val="00D179A1"/>
    <w:rsid w:val="00D20D45"/>
    <w:rsid w:val="00D24C8F"/>
    <w:rsid w:val="00D41895"/>
    <w:rsid w:val="00D47914"/>
    <w:rsid w:val="00D47BB1"/>
    <w:rsid w:val="00D56716"/>
    <w:rsid w:val="00D60DDF"/>
    <w:rsid w:val="00D629FA"/>
    <w:rsid w:val="00D63906"/>
    <w:rsid w:val="00D65C01"/>
    <w:rsid w:val="00D661CA"/>
    <w:rsid w:val="00D67ADB"/>
    <w:rsid w:val="00D67EE8"/>
    <w:rsid w:val="00D733EB"/>
    <w:rsid w:val="00D85EC4"/>
    <w:rsid w:val="00D918DC"/>
    <w:rsid w:val="00DA3BBB"/>
    <w:rsid w:val="00DA4719"/>
    <w:rsid w:val="00DB1301"/>
    <w:rsid w:val="00DC0C67"/>
    <w:rsid w:val="00DC36F2"/>
    <w:rsid w:val="00DC52A0"/>
    <w:rsid w:val="00DC72E5"/>
    <w:rsid w:val="00DD405E"/>
    <w:rsid w:val="00DD4A5A"/>
    <w:rsid w:val="00DD7BA0"/>
    <w:rsid w:val="00DF7146"/>
    <w:rsid w:val="00E00AFC"/>
    <w:rsid w:val="00E06A70"/>
    <w:rsid w:val="00E10BF4"/>
    <w:rsid w:val="00E13AD6"/>
    <w:rsid w:val="00E221D0"/>
    <w:rsid w:val="00E2239D"/>
    <w:rsid w:val="00E26D8D"/>
    <w:rsid w:val="00E30172"/>
    <w:rsid w:val="00E35F8D"/>
    <w:rsid w:val="00E36B76"/>
    <w:rsid w:val="00E37DF1"/>
    <w:rsid w:val="00E44FF1"/>
    <w:rsid w:val="00E4647E"/>
    <w:rsid w:val="00E61632"/>
    <w:rsid w:val="00E62844"/>
    <w:rsid w:val="00E6763A"/>
    <w:rsid w:val="00E67F30"/>
    <w:rsid w:val="00E71011"/>
    <w:rsid w:val="00E75F48"/>
    <w:rsid w:val="00E765D9"/>
    <w:rsid w:val="00E778CF"/>
    <w:rsid w:val="00E802A9"/>
    <w:rsid w:val="00E8239B"/>
    <w:rsid w:val="00E85744"/>
    <w:rsid w:val="00E86C82"/>
    <w:rsid w:val="00E8772F"/>
    <w:rsid w:val="00E87FA3"/>
    <w:rsid w:val="00E95406"/>
    <w:rsid w:val="00EA052B"/>
    <w:rsid w:val="00EA49D2"/>
    <w:rsid w:val="00EB64DA"/>
    <w:rsid w:val="00EB7454"/>
    <w:rsid w:val="00EC4E35"/>
    <w:rsid w:val="00EC779B"/>
    <w:rsid w:val="00EE1FDA"/>
    <w:rsid w:val="00EE4196"/>
    <w:rsid w:val="00EF2DE2"/>
    <w:rsid w:val="00EF402B"/>
    <w:rsid w:val="00F008FF"/>
    <w:rsid w:val="00F01ABB"/>
    <w:rsid w:val="00F13AF6"/>
    <w:rsid w:val="00F144CA"/>
    <w:rsid w:val="00F178FE"/>
    <w:rsid w:val="00F17CAA"/>
    <w:rsid w:val="00F205B3"/>
    <w:rsid w:val="00F22F40"/>
    <w:rsid w:val="00F2711A"/>
    <w:rsid w:val="00F2717D"/>
    <w:rsid w:val="00F31D80"/>
    <w:rsid w:val="00F345D6"/>
    <w:rsid w:val="00F37175"/>
    <w:rsid w:val="00F41609"/>
    <w:rsid w:val="00F533E0"/>
    <w:rsid w:val="00F579AE"/>
    <w:rsid w:val="00F60985"/>
    <w:rsid w:val="00F61366"/>
    <w:rsid w:val="00F6583A"/>
    <w:rsid w:val="00F6742B"/>
    <w:rsid w:val="00F713DA"/>
    <w:rsid w:val="00F72729"/>
    <w:rsid w:val="00F82256"/>
    <w:rsid w:val="00F83AAB"/>
    <w:rsid w:val="00F85FA7"/>
    <w:rsid w:val="00F860C3"/>
    <w:rsid w:val="00F86661"/>
    <w:rsid w:val="00F97D59"/>
    <w:rsid w:val="00FA5EA2"/>
    <w:rsid w:val="00FB2563"/>
    <w:rsid w:val="00FB329C"/>
    <w:rsid w:val="00FB6884"/>
    <w:rsid w:val="00FC3614"/>
    <w:rsid w:val="00FC4699"/>
    <w:rsid w:val="00FC4B43"/>
    <w:rsid w:val="00FC78E9"/>
    <w:rsid w:val="00FD396D"/>
    <w:rsid w:val="00FD5822"/>
    <w:rsid w:val="00FD749B"/>
    <w:rsid w:val="00FE0B39"/>
    <w:rsid w:val="00FE7983"/>
    <w:rsid w:val="00FF0943"/>
    <w:rsid w:val="00FF1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link w:val="BodyTextIndent2Char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112A83"/>
    <w:rPr>
      <w:rFonts w:cs="Simplified Arabic"/>
      <w:sz w:val="24"/>
      <w:szCs w:val="24"/>
    </w:rPr>
  </w:style>
  <w:style w:type="table" w:styleId="TableGrid">
    <w:name w:val="Table Grid"/>
    <w:basedOn w:val="TableNormal"/>
    <w:uiPriority w:val="59"/>
    <w:rsid w:val="009F77A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08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DFBE2-F429-4694-94A8-72940D53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17</Pages>
  <Words>972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akhalid</cp:lastModifiedBy>
  <cp:revision>382</cp:revision>
  <cp:lastPrinted>2017-09-26T07:13:00Z</cp:lastPrinted>
  <dcterms:created xsi:type="dcterms:W3CDTF">2011-10-11T12:04:00Z</dcterms:created>
  <dcterms:modified xsi:type="dcterms:W3CDTF">2017-10-02T09:41:00Z</dcterms:modified>
</cp:coreProperties>
</file>